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58" w:rsidRPr="00D81958" w:rsidRDefault="00D81958" w:rsidP="00D81958">
      <w:pPr>
        <w:jc w:val="right"/>
        <w:rPr>
          <w:rFonts w:ascii="Times New Roman" w:hAnsi="Times New Roman" w:cs="Times New Roman"/>
          <w:b/>
          <w:color w:val="484C51"/>
          <w:sz w:val="20"/>
          <w:szCs w:val="20"/>
        </w:rPr>
      </w:pPr>
      <w:r w:rsidRPr="00D81958">
        <w:rPr>
          <w:rFonts w:ascii="Times New Roman" w:hAnsi="Times New Roman" w:cs="Times New Roman"/>
          <w:b/>
          <w:color w:val="484C51"/>
          <w:sz w:val="20"/>
          <w:szCs w:val="20"/>
        </w:rPr>
        <w:t>ПАМЯТКА для родителей и учащихся</w:t>
      </w:r>
    </w:p>
    <w:p w:rsidR="00D81958" w:rsidRDefault="00D81958" w:rsidP="00D81958">
      <w:pPr>
        <w:jc w:val="both"/>
        <w:rPr>
          <w:rFonts w:ascii="Times New Roman" w:hAnsi="Times New Roman" w:cs="Times New Roman"/>
          <w:b/>
          <w:color w:val="484C51"/>
          <w:sz w:val="28"/>
          <w:szCs w:val="28"/>
        </w:rPr>
      </w:pPr>
      <w:bookmarkStart w:id="0" w:name="_GoBack"/>
      <w:bookmarkEnd w:id="0"/>
    </w:p>
    <w:p w:rsidR="00D81958" w:rsidRDefault="00D81958" w:rsidP="00D81958">
      <w:pPr>
        <w:jc w:val="both"/>
        <w:rPr>
          <w:rFonts w:ascii="Times New Roman" w:hAnsi="Times New Roman" w:cs="Times New Roman"/>
          <w:b/>
          <w:color w:val="484C51"/>
          <w:sz w:val="28"/>
          <w:szCs w:val="28"/>
        </w:rPr>
      </w:pPr>
    </w:p>
    <w:p w:rsidR="00D81958" w:rsidRDefault="00EB3800" w:rsidP="00D81958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813B2">
        <w:rPr>
          <w:rFonts w:ascii="Times New Roman" w:hAnsi="Times New Roman" w:cs="Times New Roman"/>
          <w:b/>
          <w:color w:val="484C51"/>
          <w:sz w:val="28"/>
          <w:szCs w:val="28"/>
        </w:rPr>
        <w:t>Правила</w:t>
      </w:r>
    </w:p>
    <w:p w:rsidR="00D81958" w:rsidRDefault="00EB3800" w:rsidP="00D81958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813B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безопасного поведения </w:t>
      </w:r>
      <w:r w:rsidR="00D81958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для </w:t>
      </w:r>
      <w:r w:rsidRPr="007813B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учащихся </w:t>
      </w:r>
      <w:r w:rsidR="00D81958">
        <w:rPr>
          <w:rFonts w:ascii="Times New Roman" w:hAnsi="Times New Roman" w:cs="Times New Roman"/>
          <w:b/>
          <w:color w:val="484C51"/>
          <w:sz w:val="28"/>
          <w:szCs w:val="28"/>
        </w:rPr>
        <w:t>МКОУ «Михеевская СОШ»</w:t>
      </w:r>
    </w:p>
    <w:p w:rsidR="007813B2" w:rsidRPr="007813B2" w:rsidRDefault="00EB3800" w:rsidP="00D81958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813B2">
        <w:rPr>
          <w:rFonts w:ascii="Times New Roman" w:hAnsi="Times New Roman" w:cs="Times New Roman"/>
          <w:b/>
          <w:color w:val="484C51"/>
          <w:sz w:val="28"/>
          <w:szCs w:val="28"/>
        </w:rPr>
        <w:t>в школе и на улице</w:t>
      </w:r>
    </w:p>
    <w:p w:rsidR="00125A39" w:rsidRDefault="007813B2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>Место расположения  здании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МКОУ «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484C51"/>
          <w:sz w:val="28"/>
          <w:szCs w:val="28"/>
        </w:rPr>
        <w:t>Мехеевская</w:t>
      </w:r>
      <w:proofErr w:type="spellEnd"/>
      <w:r>
        <w:rPr>
          <w:rFonts w:ascii="Times New Roman" w:hAnsi="Times New Roman" w:cs="Times New Roman"/>
          <w:color w:val="484C51"/>
          <w:sz w:val="28"/>
          <w:szCs w:val="28"/>
        </w:rPr>
        <w:t xml:space="preserve"> СОШ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»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имеет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>опасных для жизни и здоров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ья 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факторов: 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как видно </w:t>
      </w:r>
      <w:r>
        <w:rPr>
          <w:rFonts w:ascii="Times New Roman" w:hAnsi="Times New Roman" w:cs="Times New Roman"/>
          <w:color w:val="484C51"/>
          <w:sz w:val="28"/>
          <w:szCs w:val="28"/>
        </w:rPr>
        <w:t>вблизи школ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>ы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проходи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>т авто</w:t>
      </w:r>
      <w:r>
        <w:rPr>
          <w:rFonts w:ascii="Times New Roman" w:hAnsi="Times New Roman" w:cs="Times New Roman"/>
          <w:color w:val="484C51"/>
          <w:sz w:val="28"/>
          <w:szCs w:val="28"/>
        </w:rPr>
        <w:t>дор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>ога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, 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дорога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не имеет твёрдого покрытия соответственно нет разметок и пешеходных переходов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>,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по пути следования учеников в школу имеются сложные  перекрестки , в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связи с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чем в целях обеспечения безопасности учеников учителям и родителям необходимо постоянно напоминать и инструктировать детей о правил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>ах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поведения на улице и соблюдении пра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вил дорожного движения.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По дороге в школу и обратно необходимо: - переходить дорогу только в 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 xml:space="preserve">привычных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установленных местах; - осуществлять движение через перекресток только 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>осмотревшись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 xml:space="preserve">и </w:t>
      </w:r>
      <w:r w:rsidR="00657331" w:rsidRPr="00EB3800">
        <w:rPr>
          <w:rFonts w:ascii="Times New Roman" w:hAnsi="Times New Roman" w:cs="Times New Roman"/>
          <w:color w:val="484C51"/>
          <w:sz w:val="28"/>
          <w:szCs w:val="28"/>
        </w:rPr>
        <w:t>предварительно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убеди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>вшись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, что движущегося транспорта в опасной близости нет. </w:t>
      </w:r>
    </w:p>
    <w:p w:rsidR="00125A39" w:rsidRDefault="00125A39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 xml:space="preserve">        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>Так же в ходе учебного процесса учащимся необходимо строго придерживаться инструкций правил поведения в школе так как в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школе имеются учебные кабинеты повышенной степени опасности: химический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657331">
        <w:rPr>
          <w:rFonts w:ascii="Times New Roman" w:hAnsi="Times New Roman" w:cs="Times New Roman"/>
          <w:color w:val="484C51"/>
          <w:sz w:val="28"/>
          <w:szCs w:val="28"/>
        </w:rPr>
        <w:t>кабинет,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физический</w:t>
      </w:r>
      <w:r w:rsidR="00C40C8D">
        <w:rPr>
          <w:rFonts w:ascii="Times New Roman" w:hAnsi="Times New Roman" w:cs="Times New Roman"/>
          <w:color w:val="484C51"/>
          <w:sz w:val="28"/>
          <w:szCs w:val="28"/>
        </w:rPr>
        <w:t xml:space="preserve"> кабинет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>, информа</w:t>
      </w:r>
      <w:r w:rsidR="003F6E4A">
        <w:rPr>
          <w:rFonts w:ascii="Times New Roman" w:hAnsi="Times New Roman" w:cs="Times New Roman"/>
          <w:color w:val="484C51"/>
          <w:sz w:val="28"/>
          <w:szCs w:val="28"/>
        </w:rPr>
        <w:t>тики и ИВТ, кабинет технологии, спортивный зал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. Во время занятий в этих кабинетах и помещениях необходимо строго соблюдать инструкции по охране труда и требования учителя. Во избежание </w:t>
      </w:r>
      <w:proofErr w:type="spellStart"/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>травмоопасных</w:t>
      </w:r>
      <w:proofErr w:type="spellEnd"/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ситуаций в школе нельзя: - бегать и толкаться во время перемен; - прыгать через ступеньки лестницы, кататься на перилах, перешагивать или опасно перегибаться через них; - оставлять в коридорах разлитую на полу воду, мусорить; сидеть на подоконниках. В случае любых происшествий и травм необходимо немедленно сообщить об этом ближайшему учителю, классному руководителю, завучу.  Медицинские аптечки имеются во всех учебных кабинетах. В случае возникновения пожара, короткого замыкания в </w:t>
      </w:r>
      <w:r w:rsidR="009856A4" w:rsidRPr="00EB3800">
        <w:rPr>
          <w:rFonts w:ascii="Times New Roman" w:hAnsi="Times New Roman" w:cs="Times New Roman"/>
          <w:color w:val="484C51"/>
          <w:sz w:val="28"/>
          <w:szCs w:val="28"/>
        </w:rPr>
        <w:t>электросети, или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подозрений на них необходимо немедленно сообщить об этом ближайшему учителю или администратору. В случае возникновения чрезвычайной ситуации все сотрудники и учащиеся школы должны быть немедленно эвакуированы. Сигнал тревоги подается по радиосети школы. Учащиеся покидают помещение класса и организованно выходят из школы вместе с учителем, в с</w:t>
      </w:r>
      <w:r>
        <w:rPr>
          <w:rFonts w:ascii="Times New Roman" w:hAnsi="Times New Roman" w:cs="Times New Roman"/>
          <w:color w:val="484C51"/>
          <w:sz w:val="28"/>
          <w:szCs w:val="28"/>
        </w:rPr>
        <w:t>оответствии с планом эвакуации п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ри появлении в школе посторонних людей, ведущих себя подозрительно или агрессивно, необходимо немедленно сообщить об </w:t>
      </w:r>
      <w:r w:rsidR="009856A4" w:rsidRPr="00EB3800">
        <w:rPr>
          <w:rFonts w:ascii="Times New Roman" w:hAnsi="Times New Roman" w:cs="Times New Roman"/>
          <w:color w:val="484C51"/>
          <w:sz w:val="28"/>
          <w:szCs w:val="28"/>
        </w:rPr>
        <w:t>этом ближайшему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учителю.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Нельзя приносить в школу каких-либо животных, птиц, колющие и режущие предметы, газовые баллончики. Недопустимо курить в помещениях школы, бросать зажжённые спички в мусорные баки, засорять канализацию посторонними предметами, оставлять открытыми водопроводные краны. Находясь в школьной столовой,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После приема пищи необходимо убрать за собой посуду. Перед приемом пищи обязательно вымойте руки с мылом. Нельзя находиться в столовой в верхней одежде и головном уборе. Участвуя в проведении уборки кабинетов, других помещений и территории школы, необходимо соблюдать меры безопасности: не допускать попадания моющих средств на лицо и в глаза, аккуратно обращаться с уборочным инвентарем. В школе не допускается применение психического и физического насилия в отношении учащихся, все споры должны разрешаться только мирным путем. Категорически запрещается покидать территорию школы в течение учебного дня. Ученики школы должны выполнять требования учителей. </w:t>
      </w:r>
    </w:p>
    <w:p w:rsidR="00125A39" w:rsidRPr="00125A39" w:rsidRDefault="00125A39" w:rsidP="00EB3800">
      <w:pPr>
        <w:jc w:val="both"/>
        <w:rPr>
          <w:rFonts w:ascii="Times New Roman" w:hAnsi="Times New Roman" w:cs="Times New Roman"/>
          <w:b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                             </w:t>
      </w:r>
      <w:r w:rsidR="00EB3800" w:rsidRPr="00125A39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10 правил безопасности для детей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>Правило 1 Маршрут в школу должен пролегать по людным улицам. По возможности исключи передвижение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по дворам.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>Правило 2 Нельзя вступать в диалоги с посторонними людьми, садиться с ними в транспорт, невзирая на убеждения в том, что это просьба мамы или папы. «Опасный незнакомец» - это не обязательно свирепого вида дядя с безумным взглядом. Как показывает неутешительная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104881">
        <w:rPr>
          <w:rFonts w:ascii="Times New Roman" w:hAnsi="Times New Roman" w:cs="Times New Roman"/>
          <w:color w:val="484C51"/>
          <w:sz w:val="28"/>
          <w:szCs w:val="28"/>
        </w:rPr>
        <w:t xml:space="preserve">полицейская </w:t>
      </w:r>
      <w:r w:rsidR="00104881" w:rsidRPr="00EB3800">
        <w:rPr>
          <w:rFonts w:ascii="Times New Roman" w:hAnsi="Times New Roman" w:cs="Times New Roman"/>
          <w:color w:val="484C51"/>
          <w:sz w:val="28"/>
          <w:szCs w:val="28"/>
        </w:rPr>
        <w:t>статистика</w:t>
      </w: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, серьезную опасность может представлять и милый старичок в очках, и солидная тетенька, и даже девочка-подросток.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3 Никогда не оставайся один в каких бы то ни было помещениях (в том числе и школьных). Нельзя забираться в подвалы, на чердаки и прочие хозяйственные постройки.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4 Научись быстро открывать и закрывать входную дверь в </w:t>
      </w:r>
      <w:r w:rsidR="00104881"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квартиру </w:t>
      </w:r>
      <w:r w:rsidR="00104881">
        <w:rPr>
          <w:rFonts w:ascii="Times New Roman" w:hAnsi="Times New Roman" w:cs="Times New Roman"/>
          <w:color w:val="484C51"/>
          <w:sz w:val="28"/>
          <w:szCs w:val="28"/>
        </w:rPr>
        <w:t>в</w:t>
      </w: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 подъезд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>е либо в доме</w:t>
      </w: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5 Ни в коем случае не следует садиться в лифт с посторонними людьми. Нежелательно также входить с незнакомцами в подъезд. Лучше всего в такой ситуации дождаться, пока подойдет кто-нибудь из соседей, которые тебе хорошо знакомы.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6 Никогда, ни при каких обстоятельствах не открывай дверь посторонним.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Правило 7 Нельзя хвастать мобильным телефоном и другими электронными устройствами и часто держать их на виду; носить телефон следует не на шейном шнурке, а лучше класть во внутренний карман одежды. Ни в коем случае нельзя реагировать на просьбы посторонних людей дать телефон посмотреть, позвонить.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8 Осенние и зимние вечера - очень опасный период. Не задерживайся допоздна, а иди домой еще до наступления сумерек. </w:t>
      </w:r>
    </w:p>
    <w:p w:rsidR="00125A39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 xml:space="preserve">Правило 9 Ни в коем случае нельзя выбегать на дорогу, даже если там нет транспорта. </w:t>
      </w:r>
    </w:p>
    <w:p w:rsidR="00D81958" w:rsidRDefault="00EB3800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EB3800">
        <w:rPr>
          <w:rFonts w:ascii="Times New Roman" w:hAnsi="Times New Roman" w:cs="Times New Roman"/>
          <w:color w:val="484C51"/>
          <w:sz w:val="28"/>
          <w:szCs w:val="28"/>
        </w:rPr>
        <w:t>Правило 10 Не рекомендуется посещать массовые уличные мероприятия без сопровождения взрослых.</w:t>
      </w:r>
      <w:r w:rsidR="00125A39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EB3800">
        <w:rPr>
          <w:rFonts w:ascii="Times New Roman" w:hAnsi="Times New Roman" w:cs="Times New Roman"/>
          <w:color w:val="484C51"/>
          <w:sz w:val="28"/>
          <w:szCs w:val="28"/>
        </w:rPr>
        <w:t>При посещении мероприятий проявляйте осторожность, внимательность, бдительность</w:t>
      </w:r>
    </w:p>
    <w:p w:rsidR="0077221C" w:rsidRPr="007813B2" w:rsidRDefault="00D81958" w:rsidP="00EB3800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 xml:space="preserve">Правило разработал зам по безопасности  А.О. </w:t>
      </w:r>
      <w:proofErr w:type="spellStart"/>
      <w:r>
        <w:rPr>
          <w:rFonts w:ascii="Times New Roman" w:hAnsi="Times New Roman" w:cs="Times New Roman"/>
          <w:color w:val="484C51"/>
          <w:sz w:val="28"/>
          <w:szCs w:val="28"/>
        </w:rPr>
        <w:t>Муртазалиев</w:t>
      </w:r>
      <w:proofErr w:type="spellEnd"/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br/>
      </w:r>
      <w:r w:rsidR="00EB3800" w:rsidRPr="00EB3800">
        <w:rPr>
          <w:rFonts w:ascii="Times New Roman" w:hAnsi="Times New Roman" w:cs="Times New Roman"/>
          <w:color w:val="484C51"/>
          <w:sz w:val="28"/>
          <w:szCs w:val="28"/>
        </w:rPr>
        <w:br/>
      </w:r>
    </w:p>
    <w:sectPr w:rsidR="0077221C" w:rsidRPr="0078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C"/>
    <w:rsid w:val="00104881"/>
    <w:rsid w:val="00125A39"/>
    <w:rsid w:val="003F6E4A"/>
    <w:rsid w:val="00657331"/>
    <w:rsid w:val="0077221C"/>
    <w:rsid w:val="007813B2"/>
    <w:rsid w:val="009856A4"/>
    <w:rsid w:val="00C40C8D"/>
    <w:rsid w:val="00D81958"/>
    <w:rsid w:val="00E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F7D3"/>
  <w15:chartTrackingRefBased/>
  <w15:docId w15:val="{B116EC01-9444-4196-B131-DF42925B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abari</cp:lastModifiedBy>
  <cp:revision>11</cp:revision>
  <dcterms:created xsi:type="dcterms:W3CDTF">2018-08-31T07:38:00Z</dcterms:created>
  <dcterms:modified xsi:type="dcterms:W3CDTF">2019-12-18T09:44:00Z</dcterms:modified>
</cp:coreProperties>
</file>