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95F2" w14:textId="3D238DD3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программе наставничества в </w:t>
      </w:r>
      <w:r w:rsidRPr="00D80EB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51915" w:rsidRPr="00D80EB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D80EB7"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D51915" w:rsidRPr="00D80EB7">
        <w:rPr>
          <w:rFonts w:ascii="Times New Roman" w:hAnsi="Times New Roman" w:cs="Times New Roman"/>
          <w:b/>
          <w:bCs/>
          <w:sz w:val="24"/>
          <w:szCs w:val="24"/>
        </w:rPr>
        <w:t xml:space="preserve">Михеевская  СОШ </w:t>
      </w:r>
      <w:r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BF4725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52E245E" w14:textId="77777777" w:rsidR="00AB672B" w:rsidRPr="00D80EB7" w:rsidRDefault="00650514" w:rsidP="00AB6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программе наставничества (далее – Положение)</w:t>
      </w:r>
    </w:p>
    <w:p w14:paraId="4C19354D" w14:textId="1BFD72E9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6872E5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872E5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872E5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с учетом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следующих правовых и нормативных документов:</w:t>
      </w:r>
    </w:p>
    <w:p w14:paraId="7E1EA329" w14:textId="77777777" w:rsidR="00650514" w:rsidRPr="00D80EB7" w:rsidRDefault="00000000" w:rsidP="00400105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hyperlink r:id="rId5" w:anchor="/document/99/578324396/" w:tgtFrame="_self" w:history="1"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273-ФЗ</w:t>
        </w:r>
      </w:hyperlink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14:paraId="78665414" w14:textId="77777777" w:rsidR="00650514" w:rsidRPr="00D80EB7" w:rsidRDefault="00000000" w:rsidP="00400105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hyperlink r:id="rId6" w:anchor="/document/99/564232795/" w:tgtFrame="_self" w:history="1"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распоряжения </w:t>
        </w:r>
        <w:proofErr w:type="spellStart"/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25.12.2019 № Р-145</w:t>
        </w:r>
      </w:hyperlink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методологии (целевой модели) наставничества обучающихся для организаций, осуществляющих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общеобразовательным, дополнительным общеобразовательным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программам среднего профессионального образования, в том числе с применением лучших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 обмена опытом между обучающимися»;</w:t>
      </w:r>
    </w:p>
    <w:p w14:paraId="08B46A98" w14:textId="77777777" w:rsidR="00650514" w:rsidRPr="00D80EB7" w:rsidRDefault="00000000" w:rsidP="00400105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hyperlink r:id="rId7" w:anchor="/document/99/564445229/" w:tgtFrame="_self" w:history="1"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письма </w:t>
        </w:r>
        <w:proofErr w:type="spellStart"/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650514"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23.01.2020 № МР-42/02</w:t>
        </w:r>
      </w:hyperlink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направлении целевой модели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 и методических рекомендаций»;</w:t>
      </w:r>
    </w:p>
    <w:p w14:paraId="5BD8EA43" w14:textId="323F0DDF" w:rsidR="00650514" w:rsidRPr="00D80EB7" w:rsidRDefault="00D62F50" w:rsidP="00400105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r w:rsidRPr="00D80EB7">
        <w:rPr>
          <w:rFonts w:ascii="Times New Roman" w:hAnsi="Times New Roman" w:cs="Times New Roman"/>
          <w:sz w:val="24"/>
          <w:szCs w:val="24"/>
        </w:rPr>
        <w:t>№ 131-ОД  МР «Кизлярский район»  Республики Дагестан. от 29.12.23г.  «Об организации внедрения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«Целевой  модели наставничества в  МР «Кизлярский район»</w:t>
      </w:r>
    </w:p>
    <w:p w14:paraId="2B9FF385" w14:textId="50F7C9E2" w:rsidR="00650514" w:rsidRPr="00D80EB7" w:rsidRDefault="00650514" w:rsidP="00400105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 </w:t>
      </w:r>
      <w:r w:rsidR="006872E5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872E5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24DED5D" w14:textId="742F4A52" w:rsidR="00650514" w:rsidRPr="00D80EB7" w:rsidRDefault="00D62F50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 порядок организации наставничества в </w:t>
      </w:r>
      <w:r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Pr="00D80EB7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7297DD87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Положение:</w:t>
      </w:r>
    </w:p>
    <w:p w14:paraId="471A6E97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 w14:paraId="5C117C15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организации наставнической деятельности;</w:t>
      </w:r>
    </w:p>
    <w:p w14:paraId="25D21AAE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права и обязанности ее участников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;</w:t>
      </w:r>
    </w:p>
    <w:p w14:paraId="08565204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требования, предъявляемые к наставникам;</w:t>
      </w:r>
    </w:p>
    <w:p w14:paraId="72951DE5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способы мотивации наставников и кураторов;</w:t>
      </w:r>
    </w:p>
    <w:p w14:paraId="5DA8CE1B" w14:textId="77777777" w:rsidR="00650514" w:rsidRPr="00D80EB7" w:rsidRDefault="00650514" w:rsidP="00400105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 к проведению мониторинга и оценки качества процесса реализации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 в образовательной организации и его эффективности.</w:t>
      </w:r>
    </w:p>
    <w:p w14:paraId="2FF7BBA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Участниками программы наставничества в образовательной организации являются:</w:t>
      </w:r>
    </w:p>
    <w:p w14:paraId="4DE6A0FA" w14:textId="77777777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14:paraId="23BA7036" w14:textId="77777777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14:paraId="426F95D8" w14:textId="0D62FC5E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D44B39" w14:textId="0A3738C1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наставнической деятельности в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сотрудник образовательной организации, который отвечает за внедрение и организацию программы;</w:t>
      </w:r>
    </w:p>
    <w:p w14:paraId="645695AF" w14:textId="77777777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обучающихся;</w:t>
      </w:r>
    </w:p>
    <w:p w14:paraId="68B93B74" w14:textId="3A807728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52ACC06" w14:textId="77777777" w:rsidR="00650514" w:rsidRPr="00D80EB7" w:rsidRDefault="00650514" w:rsidP="00400105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бизнес-сообщества,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организации, которые заинтересованы в реализации программ наставничества.</w:t>
      </w:r>
    </w:p>
    <w:p w14:paraId="75E1D7D2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наставничества, планируемые результаты программы наставничества</w:t>
      </w:r>
    </w:p>
    <w:p w14:paraId="742184BA" w14:textId="36834F74" w:rsidR="00650514" w:rsidRPr="00D80EB7" w:rsidRDefault="00AB672B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наставничества является максимально полное раскрытие потенциала личности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наставляемого, необходимое для успешной личной и профессиональной самореализации, через создание условий для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педагоги)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50514"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14:paraId="44EDD413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Задачами наставничества являются:</w:t>
      </w:r>
    </w:p>
    <w:p w14:paraId="72EDA428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показателей в образовательной, социокультурной, спортивной и других сферах деятельности;</w:t>
      </w:r>
    </w:p>
    <w:p w14:paraId="21BF88C5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14:paraId="4BEEB952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14:paraId="20484AC5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наставляемых эффективным формам и методам индивидуального развития и работы в коллективе;</w:t>
      </w:r>
    </w:p>
    <w:p w14:paraId="10692217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14:paraId="2C4D7A83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14:paraId="3361C93C" w14:textId="45BC267C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периода профессиональной и социальной адаптации педагогов при приеме на работу, закрепление педагогических кадров в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создание благоприятных условий для их профессионального и должностного развития;</w:t>
      </w:r>
    </w:p>
    <w:p w14:paraId="4971CDE0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14:paraId="2DF3E45E" w14:textId="77777777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14:paraId="008CA366" w14:textId="11FD04C9" w:rsidR="00650514" w:rsidRPr="00D80EB7" w:rsidRDefault="00650514" w:rsidP="00400105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открытого и эффективного сообщества вокруг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 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выстроены доверительные и партнерские отношения между его участниками.</w:t>
      </w:r>
    </w:p>
    <w:p w14:paraId="2E652AD7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Планируемые результаты реализации программы наставничества:</w:t>
      </w:r>
    </w:p>
    <w:p w14:paraId="7A294914" w14:textId="77777777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адаптация, активная социализация обучающегося в новом учебном коллективе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;</w:t>
      </w:r>
    </w:p>
    <w:p w14:paraId="1CE57AD8" w14:textId="77777777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14:paraId="2AA661FF" w14:textId="77777777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гибких навыков, </w:t>
      </w:r>
      <w:proofErr w:type="spellStart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основы успешной самостоятельной деятельности;</w:t>
      </w:r>
    </w:p>
    <w:p w14:paraId="4C0A4FF3" w14:textId="77777777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 наставляемого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;</w:t>
      </w:r>
    </w:p>
    <w:p w14:paraId="42A9EEB9" w14:textId="77777777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социальная адаптация педагога в новом педагогическом коллективе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;</w:t>
      </w:r>
    </w:p>
    <w:p w14:paraId="0C381A0F" w14:textId="32AD528F" w:rsidR="00650514" w:rsidRPr="00D80EB7" w:rsidRDefault="00650514" w:rsidP="00400105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продуктивной среды в педагогическом коллективе на основе взаимо</w:t>
      </w:r>
      <w:r w:rsidR="00D62F50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обогащающих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начинающих и опытных специалистов, обеспечение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профессиональной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педагогов.</w:t>
      </w:r>
    </w:p>
    <w:p w14:paraId="5F4C65AC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организации наставнической деятельности</w:t>
      </w:r>
    </w:p>
    <w:p w14:paraId="10E5687B" w14:textId="7AF641FB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Наставническая деятельность осуществляется на основании настоящего Положения и Программы наставничества </w:t>
      </w:r>
      <w:r w:rsidR="00D62F50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D62F50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BE5E6DD" w14:textId="2AA3CD38" w:rsidR="00650514" w:rsidRPr="00D80EB7" w:rsidRDefault="00650514" w:rsidP="00400105">
      <w:pPr>
        <w:spacing w:after="150" w:line="240" w:lineRule="auto"/>
        <w:rPr>
          <w:rFonts w:ascii="Times New Roman" w:hAnsi="Times New Roman" w:cs="Times New Roman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Ответственность за организацию и результаты наставнической деятельности несут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руководитель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 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D80EB7">
        <w:rPr>
          <w:rFonts w:ascii="Times New Roman" w:hAnsi="Times New Roman" w:cs="Times New Roman"/>
        </w:rPr>
        <w:t>куратор наставнической деятельности и наставники в рамках возложенных на них обязанностей по осуществлению наставничества в школе.</w:t>
      </w:r>
    </w:p>
    <w:p w14:paraId="4DD67E42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профессиональных компетенций.</w:t>
      </w:r>
    </w:p>
    <w:p w14:paraId="38B678E0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устанавливается для следующих категорий участников образовательного процесса:</w:t>
      </w:r>
    </w:p>
    <w:p w14:paraId="4B480D7B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обучающиеся в возрасте от 10 лет, изъявившие желание в назначении наставника; </w:t>
      </w:r>
    </w:p>
    <w:p w14:paraId="2639F4F0" w14:textId="158905E6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педагогические работники, вновь принятые на работу в</w:t>
      </w:r>
      <w:r w:rsidR="00634A86" w:rsidRPr="00D80EB7">
        <w:rPr>
          <w:rFonts w:ascii="Times New Roman" w:hAnsi="Times New Roman" w:cs="Times New Roman"/>
        </w:rPr>
        <w:t xml:space="preserve"> МКОУ «Михеевская  СОШ </w:t>
      </w:r>
      <w:r w:rsidR="00634A86" w:rsidRPr="00D80EB7">
        <w:rPr>
          <w:rFonts w:ascii="Times New Roman" w:hAnsi="Times New Roman" w:cs="Times New Roman"/>
          <w:b/>
          <w:bCs/>
        </w:rPr>
        <w:t>»</w:t>
      </w:r>
      <w:r w:rsidRPr="00D80EB7">
        <w:rPr>
          <w:rFonts w:ascii="Times New Roman" w:hAnsi="Times New Roman" w:cs="Times New Roman"/>
          <w:lang w:eastAsia="ru-RU"/>
        </w:rPr>
        <w:t>;</w:t>
      </w:r>
    </w:p>
    <w:p w14:paraId="18765915" w14:textId="77777777" w:rsidR="00650514" w:rsidRPr="00D80EB7" w:rsidRDefault="00650514" w:rsidP="00D80EB7">
      <w:pPr>
        <w:rPr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lastRenderedPageBreak/>
        <w:t>педагогические работники, изъявившие желание в назначении наставника</w:t>
      </w:r>
      <w:r w:rsidRPr="00D80EB7">
        <w:rPr>
          <w:shd w:val="clear" w:color="auto" w:fill="FFFFCC"/>
          <w:lang w:eastAsia="ru-RU"/>
        </w:rPr>
        <w:t>.</w:t>
      </w:r>
    </w:p>
    <w:p w14:paraId="0F442F75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Наставниками могут быть:</w:t>
      </w:r>
    </w:p>
    <w:p w14:paraId="45DD5127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учащиеся;</w:t>
      </w:r>
    </w:p>
    <w:p w14:paraId="567F211B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выпускники;</w:t>
      </w:r>
    </w:p>
    <w:p w14:paraId="55B9F462" w14:textId="7B230D71" w:rsidR="00650514" w:rsidRPr="00D80EB7" w:rsidRDefault="00650514" w:rsidP="00D80EB7">
      <w:pPr>
        <w:rPr>
          <w:rFonts w:ascii="Times New Roman" w:hAnsi="Times New Roman" w:cs="Times New Roman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родители (законные представители) обучающихся</w:t>
      </w:r>
      <w:r w:rsidR="007D6C85" w:rsidRPr="00D80EB7">
        <w:rPr>
          <w:rFonts w:ascii="Times New Roman" w:hAnsi="Times New Roman" w:cs="Times New Roman"/>
          <w:lang w:eastAsia="ru-RU"/>
        </w:rPr>
        <w:t>;</w:t>
      </w:r>
    </w:p>
    <w:p w14:paraId="59E12C51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педагоги и иные должностные лица образовательной организации;</w:t>
      </w:r>
    </w:p>
    <w:p w14:paraId="2E6DFBAA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14:paraId="4C5C733C" w14:textId="2A07267F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отбора/выдвижения наставников и куратора представлены </w:t>
      </w:r>
      <w:hyperlink r:id="rId8" w:anchor="/document/118/65692/dfasppfadk/" w:history="1">
        <w:r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Приложении 1</w:t>
        </w:r>
      </w:hyperlink>
      <w:r w:rsidR="007D6C85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BDB3C5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Назначение наставников происходит на добровольной основе на основании заявления (</w:t>
      </w:r>
      <w:hyperlink r:id="rId9" w:anchor="/document/118/65692/dfasces1gi/" w:history="1">
        <w:r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2</w:t>
        </w:r>
      </w:hyperlink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5A6406B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Наставник одновременно может осуществлять мероприятия наставнической деятельности в отношении </w:t>
      </w:r>
      <w:r w:rsidRPr="00D80EB7">
        <w:rPr>
          <w:rFonts w:ascii="Times New Roman" w:hAnsi="Times New Roman" w:cs="Times New Roman"/>
        </w:rPr>
        <w:t>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14:paraId="46021705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Длительность и сроки наставничества устанавливаются индивидуально для каждой наставнической пары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 не более одного календарного года)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планируемых результатов, сформулированных в индивидуальном плане по итогам анализа потребности в развитии наставляемого.</w:t>
      </w:r>
    </w:p>
    <w:p w14:paraId="593A05F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2203A4D5" w14:textId="746F110B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3.8.Замена наставника производится </w:t>
      </w:r>
      <w:r w:rsidRPr="00D80EB7">
        <w:rPr>
          <w:rFonts w:ascii="Times New Roman" w:hAnsi="Times New Roman" w:cs="Times New Roman"/>
        </w:rPr>
        <w:t>приказом руководителя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634A86" w:rsidRPr="00D80EB7">
        <w:rPr>
          <w:rFonts w:ascii="Times New Roman" w:hAnsi="Times New Roman" w:cs="Times New Roman"/>
          <w:sz w:val="24"/>
          <w:szCs w:val="24"/>
        </w:rPr>
        <w:t>МКОУ «Михеевская  СОШ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 ,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могут выступать следующие обстоятельства:</w:t>
      </w:r>
    </w:p>
    <w:p w14:paraId="00D73987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прекращение трудовых отношений;</w:t>
      </w:r>
    </w:p>
    <w:p w14:paraId="5BC6A1B8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психологическая несовместимость наставника и наставляемого;</w:t>
      </w:r>
    </w:p>
    <w:p w14:paraId="6E36FA17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систематическое неисполнение наставником своих обязанностей;</w:t>
      </w:r>
    </w:p>
    <w:p w14:paraId="4E253F63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привлечение наставника к дисциплинарной ответственности;</w:t>
      </w:r>
    </w:p>
    <w:p w14:paraId="05FD9CB3" w14:textId="77777777" w:rsidR="00650514" w:rsidRPr="00D80EB7" w:rsidRDefault="00650514" w:rsidP="00D80EB7">
      <w:pPr>
        <w:rPr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обоснованная просьба наставника или лица, в отношении которого осуществляется наставничество</w:t>
      </w:r>
      <w:r w:rsidRPr="00D80EB7">
        <w:rPr>
          <w:lang w:eastAsia="ru-RU"/>
        </w:rPr>
        <w:t>.</w:t>
      </w:r>
    </w:p>
    <w:p w14:paraId="6D71296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наставника период наставничества не меняется.</w:t>
      </w:r>
    </w:p>
    <w:p w14:paraId="294F802F" w14:textId="25B2A7F2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Этапы наставнической деятельности в 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соответствии с Дорожной картой внедрения программы наставничества и включают в себя семь этапов:</w:t>
      </w:r>
    </w:p>
    <w:p w14:paraId="69F56476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Подготовка условий для запуска программы наставничества;</w:t>
      </w:r>
    </w:p>
    <w:p w14:paraId="061BF776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2. Формирование базы наставляемых;</w:t>
      </w:r>
    </w:p>
    <w:p w14:paraId="79F10F41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Формирование базы наставников;</w:t>
      </w:r>
    </w:p>
    <w:p w14:paraId="2FE322F5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4. Отбор/выдвижение наставников;</w:t>
      </w:r>
    </w:p>
    <w:p w14:paraId="37C0CBAC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5. Формирование наставнических пар/групп;</w:t>
      </w:r>
    </w:p>
    <w:p w14:paraId="7A5267F0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6. Организация и осуществление работы наставнических пар/групп;</w:t>
      </w:r>
    </w:p>
    <w:p w14:paraId="466A55F4" w14:textId="77777777" w:rsidR="00650514" w:rsidRPr="00D80EB7" w:rsidRDefault="00650514" w:rsidP="00400105">
      <w:pPr>
        <w:numPr>
          <w:ilvl w:val="0"/>
          <w:numId w:val="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7. Завершение внедрения программы наставничества.</w:t>
      </w:r>
    </w:p>
    <w:p w14:paraId="78703D8A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14:paraId="04F5D76A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14:paraId="6655AFC8" w14:textId="77777777" w:rsidR="00650514" w:rsidRPr="00D80EB7" w:rsidRDefault="00650514" w:rsidP="00400105">
      <w:pPr>
        <w:numPr>
          <w:ilvl w:val="0"/>
          <w:numId w:val="1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14:paraId="0045874B" w14:textId="77777777" w:rsidR="00650514" w:rsidRPr="00D80EB7" w:rsidRDefault="00650514" w:rsidP="00400105">
      <w:pPr>
        <w:numPr>
          <w:ilvl w:val="0"/>
          <w:numId w:val="1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 w14:paraId="0663F07D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hyperlink r:id="rId10" w:anchor="/document/118/65692/dfasppfadk/" w:history="1">
        <w:r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30D8D48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 </w:t>
      </w:r>
      <w:hyperlink r:id="rId11" w:anchor="/document/118/65692/dfasces1gi/" w:history="1">
        <w:r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2</w:t>
        </w:r>
      </w:hyperlink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9F1C8E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В рамках пятого этапа происходит прикрепление наставников к наставляемым посредством специальной формы (</w:t>
      </w:r>
      <w:hyperlink r:id="rId12" w:anchor="/document/118/65692/dfas826u5k/" w:history="1">
        <w:r w:rsidRPr="00D80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3</w:t>
        </w:r>
      </w:hyperlink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формирование наставнических пар (групп) и разработка индивидуальных планов развития. </w:t>
      </w:r>
    </w:p>
    <w:p w14:paraId="4BB50D0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14:paraId="7BC1878D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14:paraId="4A7A2D66" w14:textId="4A0EACC4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В целях обеспечения открытости реализации программы наставничества на сайте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https://mikhe.dagestanschool.ru/contacts)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«Наставничество»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размещается и своевременно обновляется следующая информация:</w:t>
      </w:r>
    </w:p>
    <w:p w14:paraId="4C2C8196" w14:textId="77777777" w:rsidR="00650514" w:rsidRPr="00D80EB7" w:rsidRDefault="00650514" w:rsidP="00400105">
      <w:pPr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нормативные правовые документы и локальные акты, регулирующие реализацию программы наставничества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62744808" w14:textId="77777777" w:rsidR="00650514" w:rsidRPr="00D80EB7" w:rsidRDefault="00650514" w:rsidP="00400105">
      <w:pPr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реестр наставников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683D5E7B" w14:textId="77777777" w:rsidR="00650514" w:rsidRPr="00D80EB7" w:rsidRDefault="00650514" w:rsidP="00AB672B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анонсы мероприятий, проводимых в рамках внедрения программы наставничества;</w:t>
      </w:r>
    </w:p>
    <w:p w14:paraId="155E87B4" w14:textId="77777777" w:rsidR="00650514" w:rsidRPr="00D80EB7" w:rsidRDefault="00650514" w:rsidP="00400105">
      <w:pPr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лучшие наставнические практики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6688B0E5" w14:textId="77777777" w:rsidR="00650514" w:rsidRPr="00D80EB7" w:rsidRDefault="00650514" w:rsidP="00400105">
      <w:pPr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шаблоны и формы документов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4F73D59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Права и обязанности куратора</w:t>
      </w:r>
    </w:p>
    <w:p w14:paraId="3BF95859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куратора возлагаются следующие обязанности:</w:t>
      </w:r>
    </w:p>
    <w:p w14:paraId="67BF2014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актуализация базы наставников и наставляемых;</w:t>
      </w:r>
    </w:p>
    <w:p w14:paraId="2A3E7FA0" w14:textId="16FC2A92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ежегодной программы наставничества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AB2E73B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мероприятий в рамках утвержденной программы наставничества;</w:t>
      </w:r>
    </w:p>
    <w:p w14:paraId="7C5D8E8F" w14:textId="250C1E9C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документов, сопровождающих наставническую деятельность, и представление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 утверждение руководителю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2F2C5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39983BEB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качества программы наставничества;</w:t>
      </w:r>
    </w:p>
    <w:p w14:paraId="203F83BC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3FAD8336" w14:textId="77777777" w:rsidR="00650514" w:rsidRPr="00D80EB7" w:rsidRDefault="00650514" w:rsidP="00400105">
      <w:pPr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14:paraId="7E8F8621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Куратор имеет право:</w:t>
      </w:r>
    </w:p>
    <w:p w14:paraId="6319A62F" w14:textId="77777777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14:paraId="6A093F33" w14:textId="77777777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14:paraId="7FCA7777" w14:textId="4158A13B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изменениям и дополнениям в документы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сопровождающие наставническую деятельность;</w:t>
      </w:r>
    </w:p>
    <w:p w14:paraId="15561EAC" w14:textId="04566044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мероприятия в рамках организации наставнической деятельности в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E36B80" w14:textId="77777777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встречах наставников с наставляемыми;</w:t>
      </w:r>
    </w:p>
    <w:p w14:paraId="669FDE1F" w14:textId="689CF18D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руководству 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поощрении участников наставнической деятельности; организации взаимодействия наставнических пар;</w:t>
      </w:r>
    </w:p>
    <w:p w14:paraId="1E193630" w14:textId="77777777" w:rsidR="00650514" w:rsidRPr="00D80EB7" w:rsidRDefault="00650514" w:rsidP="00400105">
      <w:pPr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поощрение при выполнении показателей эффективности наставничества.</w:t>
      </w:r>
    </w:p>
    <w:p w14:paraId="48408AA1" w14:textId="77777777" w:rsidR="00650514" w:rsidRPr="00D80EB7" w:rsidRDefault="00650514" w:rsidP="00400105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Контроль за деятельностью куратора возлагается на </w:t>
      </w:r>
      <w:r w:rsidRPr="00D80EB7">
        <w:rPr>
          <w:rFonts w:ascii="Times New Roman" w:hAnsi="Times New Roman" w:cs="Times New Roman"/>
          <w:sz w:val="24"/>
          <w:szCs w:val="24"/>
        </w:rPr>
        <w:t>заместителя директора по учебно-воспитательной работе.</w:t>
      </w:r>
    </w:p>
    <w:p w14:paraId="6F132F5B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наставника</w:t>
      </w:r>
    </w:p>
    <w:p w14:paraId="4E0CB357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Наставник обязан:</w:t>
      </w:r>
    </w:p>
    <w:p w14:paraId="5848DF0E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7EA1FCBD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 w14:paraId="2769EB01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14:paraId="25694115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14:paraId="51F2938D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реагировать на проявления недисциплинированности наставляемого;</w:t>
      </w:r>
    </w:p>
    <w:p w14:paraId="621368A7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 w14:paraId="1DA2C61B" w14:textId="79DF4078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мероприятиях, организуемых для наставников в </w:t>
      </w:r>
      <w:r w:rsidR="00634A86" w:rsidRPr="00D80EB7">
        <w:rPr>
          <w:rFonts w:ascii="Times New Roman" w:hAnsi="Times New Roman" w:cs="Times New Roman"/>
          <w:sz w:val="24"/>
          <w:szCs w:val="24"/>
        </w:rPr>
        <w:t>МКОУ «Михеевская СОШ</w:t>
      </w:r>
      <w:r w:rsidR="00AB672B" w:rsidRPr="00D80EB7">
        <w:rPr>
          <w:rFonts w:ascii="Times New Roman" w:hAnsi="Times New Roman" w:cs="Times New Roman"/>
          <w:sz w:val="24"/>
          <w:szCs w:val="24"/>
        </w:rPr>
        <w:t>»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 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D80EB7">
        <w:rPr>
          <w:rFonts w:ascii="Times New Roman" w:hAnsi="Times New Roman" w:cs="Times New Roman"/>
        </w:rPr>
        <w:t>в том числе в рамках «Школы наставников»;</w:t>
      </w:r>
    </w:p>
    <w:p w14:paraId="0896C1D2" w14:textId="77777777" w:rsidR="00650514" w:rsidRPr="00D80EB7" w:rsidRDefault="00650514" w:rsidP="00400105">
      <w:pPr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.</w:t>
      </w:r>
    </w:p>
    <w:p w14:paraId="1A9637C2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Наставник имеет право:</w:t>
      </w:r>
    </w:p>
    <w:p w14:paraId="0FE5D63C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наставляемого к участию в мероприятиях, связанных с реализацией программы наставничества;</w:t>
      </w:r>
    </w:p>
    <w:p w14:paraId="4C3743C0" w14:textId="77777777" w:rsidR="00AB672B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вопросов, связанных с наставничеством в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 МКОУ «Михеевская  </w:t>
      </w:r>
    </w:p>
    <w:p w14:paraId="7F587D95" w14:textId="5E28544F" w:rsidR="00650514" w:rsidRPr="00D80EB7" w:rsidRDefault="00634A86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sz w:val="24"/>
          <w:szCs w:val="24"/>
        </w:rPr>
        <w:t xml:space="preserve">СОШ </w:t>
      </w:r>
      <w:r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50514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том числе с деятельностью наставляемого;</w:t>
      </w:r>
    </w:p>
    <w:p w14:paraId="00D6A968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14:paraId="462D9A07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выполнения наставляемым индивидуального плана развития;</w:t>
      </w:r>
    </w:p>
    <w:p w14:paraId="5E7ACE91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14:paraId="285375AE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оценке качества программы наставничества;</w:t>
      </w:r>
    </w:p>
    <w:p w14:paraId="24D6685B" w14:textId="77777777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14:paraId="506E4439" w14:textId="5F67578A" w:rsidR="00650514" w:rsidRPr="00D80EB7" w:rsidRDefault="00650514" w:rsidP="00400105">
      <w:pPr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обращаться к руководителю 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14:paraId="45C2A708" w14:textId="77777777" w:rsidR="00AB672B" w:rsidRPr="00D80EB7" w:rsidRDefault="00AB672B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548145" w14:textId="77777777" w:rsidR="00AB672B" w:rsidRPr="00D80EB7" w:rsidRDefault="00AB672B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0DA913" w14:textId="77777777" w:rsidR="00AB672B" w:rsidRPr="00D80EB7" w:rsidRDefault="00AB672B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3C1E64" w14:textId="1FEFFEC6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наставляемого</w:t>
      </w:r>
    </w:p>
    <w:p w14:paraId="6A66BA71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Наставляемый обязан: </w:t>
      </w:r>
    </w:p>
    <w:p w14:paraId="020B7246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14:paraId="0C2B8627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наставником развивать дефицитные компетенции, выявлять и устранять допущенные ошибки;</w:t>
      </w:r>
    </w:p>
    <w:p w14:paraId="7CC64BC6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14:paraId="5E55F84F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14:paraId="2323D654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14:paraId="30E21003" w14:textId="77777777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14:paraId="6B8CFF1B" w14:textId="0F40DFAE" w:rsidR="00650514" w:rsidRPr="00D80EB7" w:rsidRDefault="00650514" w:rsidP="00400105">
      <w:pPr>
        <w:numPr>
          <w:ilvl w:val="0"/>
          <w:numId w:val="16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 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B239B9B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Наставляемый имеет право:</w:t>
      </w:r>
    </w:p>
    <w:p w14:paraId="40155942" w14:textId="22D2202A" w:rsidR="00650514" w:rsidRPr="00D80EB7" w:rsidRDefault="00650514" w:rsidP="00400105">
      <w:pPr>
        <w:numPr>
          <w:ilvl w:val="0"/>
          <w:numId w:val="1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имеющейся в 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14:paraId="0E0E0B8D" w14:textId="77777777" w:rsidR="00650514" w:rsidRPr="00D80EB7" w:rsidRDefault="00650514" w:rsidP="00400105">
      <w:pPr>
        <w:numPr>
          <w:ilvl w:val="0"/>
          <w:numId w:val="1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14:paraId="4BDDDA24" w14:textId="77777777" w:rsidR="00650514" w:rsidRPr="00D80EB7" w:rsidRDefault="00650514" w:rsidP="00400105">
      <w:pPr>
        <w:numPr>
          <w:ilvl w:val="0"/>
          <w:numId w:val="1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оценке качества программы наставничества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;</w:t>
      </w:r>
    </w:p>
    <w:p w14:paraId="19068094" w14:textId="24FF8EF2" w:rsidR="00650514" w:rsidRPr="00D80EB7" w:rsidRDefault="00650514" w:rsidP="00400105">
      <w:pPr>
        <w:numPr>
          <w:ilvl w:val="0"/>
          <w:numId w:val="17"/>
        </w:numPr>
        <w:spacing w:after="0" w:line="240" w:lineRule="auto"/>
        <w:ind w:left="990"/>
        <w:rPr>
          <w:rFonts w:ascii="Times New Roman" w:eastAsia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установления личного контакта с наставником выходить с соответствующим ходатайством о его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 к куратору наставнической деятельности в </w:t>
      </w:r>
      <w:proofErr w:type="spellStart"/>
      <w:r w:rsidR="00634A86" w:rsidRPr="00D80EB7">
        <w:rPr>
          <w:rFonts w:ascii="Times New Roman" w:hAnsi="Times New Roman" w:cs="Times New Roman"/>
        </w:rPr>
        <w:t>МКОУ«Михеевская</w:t>
      </w:r>
      <w:proofErr w:type="spellEnd"/>
      <w:r w:rsidR="00634A86" w:rsidRPr="00D80EB7">
        <w:rPr>
          <w:rFonts w:ascii="Times New Roman" w:hAnsi="Times New Roman" w:cs="Times New Roman"/>
        </w:rPr>
        <w:t xml:space="preserve"> СОШ </w:t>
      </w:r>
      <w:r w:rsidR="00634A86" w:rsidRPr="00D80EB7">
        <w:rPr>
          <w:rFonts w:ascii="Times New Roman" w:hAnsi="Times New Roman" w:cs="Times New Roman"/>
          <w:b/>
          <w:bCs/>
        </w:rPr>
        <w:t>».</w:t>
      </w:r>
    </w:p>
    <w:p w14:paraId="26D1F857" w14:textId="77777777" w:rsidR="00B15BE1" w:rsidRPr="00D80EB7" w:rsidRDefault="00B15BE1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7F7E04" w14:textId="0C940D61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Мониторинг и оценка результатов реализации программ наставничества</w:t>
      </w:r>
    </w:p>
    <w:p w14:paraId="1B122789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.</w:t>
      </w:r>
    </w:p>
    <w:p w14:paraId="22838292" w14:textId="41A45299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Мониторинг программы наставничества состоит из двух основных этапов:</w:t>
      </w:r>
    </w:p>
    <w:p w14:paraId="2A34DFAD" w14:textId="77777777" w:rsidR="00650514" w:rsidRPr="00D80EB7" w:rsidRDefault="00650514" w:rsidP="00400105">
      <w:pPr>
        <w:numPr>
          <w:ilvl w:val="0"/>
          <w:numId w:val="18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процесса реализации программы наставничества;</w:t>
      </w:r>
    </w:p>
    <w:p w14:paraId="4975B202" w14:textId="77777777" w:rsidR="00650514" w:rsidRPr="00D80EB7" w:rsidRDefault="00650514" w:rsidP="00400105">
      <w:pPr>
        <w:numPr>
          <w:ilvl w:val="0"/>
          <w:numId w:val="18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программ на всех участников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.</w:t>
      </w:r>
    </w:p>
    <w:p w14:paraId="433ADF7A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14:paraId="449C229D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34E8ABF7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втором этапе мониторинга оцениваются:</w:t>
      </w:r>
    </w:p>
    <w:p w14:paraId="5D19EEC8" w14:textId="77777777" w:rsidR="00650514" w:rsidRPr="00D80EB7" w:rsidRDefault="00650514" w:rsidP="00400105">
      <w:pPr>
        <w:numPr>
          <w:ilvl w:val="0"/>
          <w:numId w:val="1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мотивационно-личностный и профессиональный рост участников программы наставничества;</w:t>
      </w:r>
    </w:p>
    <w:p w14:paraId="46EA5682" w14:textId="77777777" w:rsidR="00650514" w:rsidRPr="00D80EB7" w:rsidRDefault="00650514" w:rsidP="00400105">
      <w:pPr>
        <w:numPr>
          <w:ilvl w:val="0"/>
          <w:numId w:val="1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14:paraId="270589A0" w14:textId="77777777" w:rsidR="00650514" w:rsidRPr="00D80EB7" w:rsidRDefault="00650514" w:rsidP="00400105">
      <w:pPr>
        <w:numPr>
          <w:ilvl w:val="0"/>
          <w:numId w:val="19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1A7D9525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включает два </w:t>
      </w:r>
      <w:proofErr w:type="spellStart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подэтапа</w:t>
      </w:r>
      <w:proofErr w:type="spellEnd"/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14:paraId="5ECF73F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данного этапа мониторинга являются оценка и динамика:</w:t>
      </w:r>
    </w:p>
    <w:p w14:paraId="57A1E962" w14:textId="77777777" w:rsidR="00650514" w:rsidRPr="00D80EB7" w:rsidRDefault="00650514" w:rsidP="00400105">
      <w:pPr>
        <w:numPr>
          <w:ilvl w:val="0"/>
          <w:numId w:val="2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гибких навыков участников программы;</w:t>
      </w:r>
    </w:p>
    <w:p w14:paraId="79833615" w14:textId="77777777" w:rsidR="00650514" w:rsidRPr="00D80EB7" w:rsidRDefault="00650514" w:rsidP="00400105">
      <w:pPr>
        <w:numPr>
          <w:ilvl w:val="0"/>
          <w:numId w:val="2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 w14:paraId="39BEA988" w14:textId="77777777" w:rsidR="00650514" w:rsidRPr="00D80EB7" w:rsidRDefault="00650514" w:rsidP="00400105">
      <w:pPr>
        <w:numPr>
          <w:ilvl w:val="0"/>
          <w:numId w:val="2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изменений в освоении обучающимися образовательных программ;</w:t>
      </w:r>
    </w:p>
    <w:p w14:paraId="627AA171" w14:textId="77777777" w:rsidR="00650514" w:rsidRPr="00D80EB7" w:rsidRDefault="00650514" w:rsidP="00400105">
      <w:pPr>
        <w:numPr>
          <w:ilvl w:val="0"/>
          <w:numId w:val="2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включенности обучающихся в образовательные процессы организации;</w:t>
      </w:r>
    </w:p>
    <w:p w14:paraId="1590607E" w14:textId="77777777" w:rsidR="00650514" w:rsidRPr="00D80EB7" w:rsidRDefault="00650514" w:rsidP="00400105">
      <w:pPr>
        <w:numPr>
          <w:ilvl w:val="0"/>
          <w:numId w:val="20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14:paraId="5ED27F9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Мониторинг проводится куратором два раза за период наставничества: промежуточный и итоговый.</w:t>
      </w:r>
    </w:p>
    <w:p w14:paraId="4C759813" w14:textId="340D8D70" w:rsidR="00650514" w:rsidRPr="00D80EB7" w:rsidRDefault="00B15BE1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650514"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участников наставнической деятельности</w:t>
      </w:r>
    </w:p>
    <w:p w14:paraId="5657F109" w14:textId="09615EA2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Участники системы наставничества в  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634A86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4A86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показавшие высокие результаты, могут быть представлены решением руководителя школы к следующим видам поощрений:</w:t>
      </w:r>
    </w:p>
    <w:p w14:paraId="06C6C1D6" w14:textId="77777777" w:rsidR="00650514" w:rsidRPr="00D80EB7" w:rsidRDefault="00650514" w:rsidP="00400105">
      <w:pPr>
        <w:numPr>
          <w:ilvl w:val="0"/>
          <w:numId w:val="2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публичное признание значимости их работы – объявление благодарности, награждение почетной грамотой и др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.;</w:t>
      </w:r>
    </w:p>
    <w:p w14:paraId="1206E0DF" w14:textId="77777777" w:rsidR="00650514" w:rsidRPr="00D80EB7" w:rsidRDefault="00650514" w:rsidP="00400105">
      <w:pPr>
        <w:numPr>
          <w:ilvl w:val="0"/>
          <w:numId w:val="2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2CED9258" w14:textId="77777777" w:rsidR="00650514" w:rsidRPr="00D80EB7" w:rsidRDefault="00650514" w:rsidP="00400105">
      <w:pPr>
        <w:numPr>
          <w:ilvl w:val="0"/>
          <w:numId w:val="2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благодарственные письма родителям наставников из числа обучающихся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311410D0" w14:textId="77777777" w:rsidR="00650514" w:rsidRPr="00D80EB7" w:rsidRDefault="00650514" w:rsidP="00400105">
      <w:pPr>
        <w:numPr>
          <w:ilvl w:val="0"/>
          <w:numId w:val="2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</w:rPr>
        <w:t>обучение в рамках образовательных программ, выбранных участниками, показавшими высокие результаты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9D5C30B" w14:textId="19EC32A0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наставнической деятельности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учитываться при проведении аттестации педагогов-наставников</w:t>
      </w:r>
      <w:r w:rsidR="00634A86"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8A861C6" w14:textId="78944ADE" w:rsidR="00650514" w:rsidRPr="00D80EB7" w:rsidRDefault="00650514" w:rsidP="00400105">
      <w:pPr>
        <w:spacing w:after="150" w:line="240" w:lineRule="auto"/>
        <w:rPr>
          <w:rFonts w:ascii="Times New Roman" w:hAnsi="Times New Roman" w:cs="Times New Roman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Руководство</w:t>
      </w:r>
      <w:r w:rsidR="00634A86" w:rsidRPr="00D80EB7">
        <w:rPr>
          <w:rFonts w:ascii="Times New Roman" w:hAnsi="Times New Roman" w:cs="Times New Roman"/>
          <w:sz w:val="24"/>
          <w:szCs w:val="24"/>
        </w:rPr>
        <w:t xml:space="preserve"> МКОУ «Михеевская  СОШ </w:t>
      </w:r>
      <w:r w:rsidR="00634A86" w:rsidRPr="00D80EB7">
        <w:rPr>
          <w:rFonts w:ascii="Times New Roman" w:hAnsi="Times New Roman" w:cs="Times New Roman"/>
        </w:rPr>
        <w:t xml:space="preserve">» </w:t>
      </w:r>
      <w:r w:rsidRPr="00D80EB7">
        <w:rPr>
          <w:rFonts w:ascii="Times New Roman" w:hAnsi="Times New Roman" w:cs="Times New Roman"/>
        </w:rPr>
        <w:t xml:space="preserve">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14:paraId="6C1B2DD1" w14:textId="1AA375CA" w:rsidR="00B15BE1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</w:p>
    <w:p w14:paraId="130F20ED" w14:textId="77777777" w:rsidR="00B15BE1" w:rsidRPr="00D80EB7" w:rsidRDefault="00B15BE1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292527FA" w14:textId="77777777" w:rsidR="00B15BE1" w:rsidRPr="00D80EB7" w:rsidRDefault="00B15BE1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45921E9D" w14:textId="1B7E7CFB" w:rsidR="00B15BE1" w:rsidRPr="00D80EB7" w:rsidRDefault="00B15BE1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5E8D741C" w14:textId="73AC4896" w:rsidR="00AB672B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33698A58" w14:textId="72ED2284" w:rsidR="00AB672B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0E5205E9" w14:textId="7BB97B1B" w:rsidR="00AB672B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D55AB8B" w14:textId="5AA2E084" w:rsidR="00AB672B" w:rsidRPr="00D80EB7" w:rsidRDefault="00AB672B" w:rsidP="00D80EB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358C0CE2" w14:textId="58D70747" w:rsidR="00AB672B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4C3F0C14" w14:textId="29BF3A93" w:rsidR="00AB672B" w:rsidRPr="00D80EB7" w:rsidRDefault="00AB672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2836F50B" w14:textId="4E22A067" w:rsidR="00AB672B" w:rsidRPr="00D80EB7" w:rsidRDefault="004861E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lastRenderedPageBreak/>
        <w:t xml:space="preserve"> </w:t>
      </w:r>
    </w:p>
    <w:p w14:paraId="7EBBCE87" w14:textId="117B6303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5EF1CF0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программе наставничества,</w:t>
      </w:r>
    </w:p>
    <w:p w14:paraId="4135DB75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14.01.2022</w:t>
      </w:r>
    </w:p>
    <w:p w14:paraId="4A310127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отбора/выдвижения наставников </w:t>
      </w:r>
    </w:p>
    <w:p w14:paraId="5506135A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и обязательными критериями для отбора/выдвижения для всех категорий наставников являются:</w:t>
      </w:r>
    </w:p>
    <w:p w14:paraId="652149E5" w14:textId="77777777" w:rsidR="00650514" w:rsidRPr="00D80EB7" w:rsidRDefault="00650514" w:rsidP="00400105">
      <w:pPr>
        <w:numPr>
          <w:ilvl w:val="0"/>
          <w:numId w:val="2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личного желания стать наставником;</w:t>
      </w:r>
    </w:p>
    <w:p w14:paraId="491CCD1A" w14:textId="77777777" w:rsidR="00650514" w:rsidRPr="00D80EB7" w:rsidRDefault="00650514" w:rsidP="00400105">
      <w:pPr>
        <w:numPr>
          <w:ilvl w:val="0"/>
          <w:numId w:val="2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авторитетность в среде коллег и обучающихся;</w:t>
      </w:r>
    </w:p>
    <w:p w14:paraId="70F54266" w14:textId="77777777" w:rsidR="00650514" w:rsidRPr="00D80EB7" w:rsidRDefault="00650514" w:rsidP="00400105">
      <w:pPr>
        <w:numPr>
          <w:ilvl w:val="0"/>
          <w:numId w:val="2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14:paraId="0C0128BC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критерии в разрезе форм наставничества приведены в таблице ниже: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8043"/>
      </w:tblGrid>
      <w:tr w:rsidR="00D80EB7" w:rsidRPr="00D80EB7" w14:paraId="74E49DFF" w14:textId="77777777" w:rsidTr="00811CC6">
        <w:trPr>
          <w:tblHeader/>
        </w:trPr>
        <w:tc>
          <w:tcPr>
            <w:tcW w:w="2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47A82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80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C8846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D80EB7" w:rsidRPr="00D80EB7" w14:paraId="7D9C85A9" w14:textId="77777777" w:rsidTr="00811CC6">
        <w:trPr>
          <w:tblHeader/>
        </w:trPr>
        <w:tc>
          <w:tcPr>
            <w:tcW w:w="2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E452A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80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003BF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D80EB7" w:rsidRPr="00D80EB7" w14:paraId="56AC63D5" w14:textId="77777777" w:rsidTr="00811CC6">
        <w:tc>
          <w:tcPr>
            <w:tcW w:w="2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09070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– ученик»</w:t>
            </w:r>
          </w:p>
        </w:tc>
        <w:tc>
          <w:tcPr>
            <w:tcW w:w="80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21632" w14:textId="77777777" w:rsidR="00650514" w:rsidRPr="00D80EB7" w:rsidRDefault="00650514" w:rsidP="00400105">
            <w:pPr>
              <w:numPr>
                <w:ilvl w:val="0"/>
                <w:numId w:val="23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14:paraId="49CA393B" w14:textId="77777777" w:rsidR="00650514" w:rsidRPr="00D80EB7" w:rsidRDefault="00650514" w:rsidP="00400105">
            <w:pPr>
              <w:numPr>
                <w:ilvl w:val="0"/>
                <w:numId w:val="23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школьных и региональных олимпиад и соревнований;</w:t>
            </w:r>
          </w:p>
          <w:p w14:paraId="6E0267B2" w14:textId="77777777" w:rsidR="00650514" w:rsidRPr="00D80EB7" w:rsidRDefault="00650514" w:rsidP="00400105">
            <w:pPr>
              <w:numPr>
                <w:ilvl w:val="0"/>
                <w:numId w:val="23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14:paraId="6D50FAA4" w14:textId="77777777" w:rsidR="00650514" w:rsidRPr="00D80EB7" w:rsidRDefault="00650514" w:rsidP="00400105">
            <w:pPr>
              <w:numPr>
                <w:ilvl w:val="0"/>
                <w:numId w:val="23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650514" w:rsidRPr="00D80EB7" w14:paraId="57E31AF6" w14:textId="77777777" w:rsidTr="00811CC6">
        <w:tc>
          <w:tcPr>
            <w:tcW w:w="2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EBEC4" w14:textId="77777777" w:rsidR="00650514" w:rsidRPr="00D80EB7" w:rsidRDefault="00650514" w:rsidP="004001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– учитель»</w:t>
            </w:r>
          </w:p>
        </w:tc>
        <w:tc>
          <w:tcPr>
            <w:tcW w:w="80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93D9E" w14:textId="77777777" w:rsidR="00650514" w:rsidRPr="00D80EB7" w:rsidRDefault="00650514" w:rsidP="00400105">
            <w:pPr>
              <w:numPr>
                <w:ilvl w:val="0"/>
                <w:numId w:val="24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 w14:paraId="136DBD21" w14:textId="77777777" w:rsidR="00650514" w:rsidRPr="00D80EB7" w:rsidRDefault="00650514" w:rsidP="00400105">
            <w:pPr>
              <w:numPr>
                <w:ilvl w:val="0"/>
                <w:numId w:val="24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14:paraId="73FD4F96" w14:textId="77777777" w:rsidR="00650514" w:rsidRPr="00D80EB7" w:rsidRDefault="00650514" w:rsidP="00400105">
            <w:pPr>
              <w:numPr>
                <w:ilvl w:val="0"/>
                <w:numId w:val="24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</w:tbl>
    <w:p w14:paraId="56B9BF97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A36B6D6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BC45BB0" w14:textId="77777777" w:rsidR="00AB672B" w:rsidRPr="00D80EB7" w:rsidRDefault="00AB672B" w:rsidP="00D80EB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1568628E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36BF0C97" w14:textId="0795B5B4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A52CC34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программе наставничества,</w:t>
      </w:r>
    </w:p>
    <w:p w14:paraId="3570CE71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14.01.2022</w:t>
      </w:r>
    </w:p>
    <w:p w14:paraId="43AC9FF0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 заявления кандидата в наставники</w:t>
      </w:r>
    </w:p>
    <w:p w14:paraId="5080A0B0" w14:textId="452373B1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 </w:t>
      </w:r>
      <w:r w:rsidR="00AB672B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AB672B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72B"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71A16C5B" w14:textId="2B06AB3D" w:rsidR="00650514" w:rsidRPr="00D80EB7" w:rsidRDefault="00D80EB7" w:rsidP="00D80EB7">
      <w:pPr>
        <w:jc w:val="right"/>
        <w:rPr>
          <w:rFonts w:ascii="Times New Roman" w:hAnsi="Times New Roman" w:cs="Times New Roman"/>
          <w:shd w:val="clear" w:color="auto" w:fill="FFFFCC"/>
          <w:lang w:eastAsia="ru-RU"/>
        </w:rPr>
      </w:pPr>
      <w:proofErr w:type="spellStart"/>
      <w:r w:rsidRPr="00D80EB7">
        <w:rPr>
          <w:rFonts w:ascii="Times New Roman" w:hAnsi="Times New Roman" w:cs="Times New Roman"/>
          <w:lang w:eastAsia="ru-RU"/>
        </w:rPr>
        <w:t>Рабадановой</w:t>
      </w:r>
      <w:proofErr w:type="spellEnd"/>
      <w:r w:rsidRPr="00D80EB7">
        <w:rPr>
          <w:rFonts w:ascii="Times New Roman" w:hAnsi="Times New Roman" w:cs="Times New Roman"/>
          <w:lang w:eastAsia="ru-RU"/>
        </w:rPr>
        <w:t xml:space="preserve"> С.Г</w:t>
      </w:r>
    </w:p>
    <w:p w14:paraId="58C6D8E4" w14:textId="77777777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5F7B8A27" w14:textId="77777777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216FE684" w14:textId="5CED28B4" w:rsidR="00650514" w:rsidRPr="00D80EB7" w:rsidRDefault="00650514" w:rsidP="00D80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="00811CC6" w:rsidRPr="00D80E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0E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(полные Ф. И. О. и должность кандидата в наставники)</w:t>
      </w:r>
    </w:p>
    <w:p w14:paraId="5CEB2274" w14:textId="77777777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</w:p>
    <w:p w14:paraId="4395A770" w14:textId="77777777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</w:p>
    <w:p w14:paraId="5F4551B9" w14:textId="68CCAC35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считать меня участвующим(ей) в отборе наставников в Программу наставничества </w:t>
      </w:r>
      <w:r w:rsidR="00AB672B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AB672B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72B"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2022/23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год.</w:t>
      </w:r>
    </w:p>
    <w:p w14:paraId="015CFE7A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кандидата: тел. __________________ E-mail: _________________</w:t>
      </w:r>
    </w:p>
    <w:p w14:paraId="679B40B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:</w:t>
      </w:r>
    </w:p>
    <w:p w14:paraId="4A0FC298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родителей (законных представителей) (для наставников из числа обучающихся).</w:t>
      </w:r>
    </w:p>
    <w:p w14:paraId="59A9130A" w14:textId="28BA1EC4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программе наставничества 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72B" w:rsidRPr="00D80EB7">
        <w:rPr>
          <w:rFonts w:ascii="Times New Roman" w:hAnsi="Times New Roman" w:cs="Times New Roman"/>
          <w:sz w:val="24"/>
          <w:szCs w:val="24"/>
        </w:rPr>
        <w:t xml:space="preserve">МКОУ «Михеевская  СОШ </w:t>
      </w:r>
      <w:r w:rsidR="00AB672B" w:rsidRPr="00D80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B672B"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72B"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ознакомлен(а).</w:t>
      </w:r>
    </w:p>
    <w:p w14:paraId="464C4DF5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написания заявления «____» _____________ 20__ г.</w:t>
      </w:r>
    </w:p>
    <w:p w14:paraId="78579C59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     Расшифровка подписи ________________________</w:t>
      </w:r>
    </w:p>
    <w:p w14:paraId="5415F532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14:paraId="696C6A89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 ________________________</w:t>
      </w:r>
    </w:p>
    <w:p w14:paraId="52AE96C2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6F43F388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3B3DBEF2" w14:textId="77777777" w:rsidR="00811CC6" w:rsidRPr="00D80EB7" w:rsidRDefault="00811CC6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ADD970C" w14:textId="21F89ECC" w:rsidR="004861EB" w:rsidRPr="00D80EB7" w:rsidRDefault="004861EB" w:rsidP="00D80EB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59F0C044" w14:textId="040CC779" w:rsidR="004861EB" w:rsidRPr="00D80EB7" w:rsidRDefault="004861E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94D2D78" w14:textId="77777777" w:rsidR="004861EB" w:rsidRPr="00D80EB7" w:rsidRDefault="004861EB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7F3FEEC5" w14:textId="01129516" w:rsidR="00650514" w:rsidRPr="00D80EB7" w:rsidRDefault="00650514" w:rsidP="0040010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52B7F613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программе наставничества,</w:t>
      </w:r>
    </w:p>
    <w:p w14:paraId="76681024" w14:textId="77777777" w:rsidR="00650514" w:rsidRPr="00D80EB7" w:rsidRDefault="00650514" w:rsidP="004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 </w:t>
      </w:r>
      <w:r w:rsidRPr="00D80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04.01.2022</w:t>
      </w:r>
    </w:p>
    <w:p w14:paraId="11401BBC" w14:textId="77777777" w:rsidR="00650514" w:rsidRPr="00D80EB7" w:rsidRDefault="00650514" w:rsidP="0040010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форма прикрепления наставника к наставляемому</w:t>
      </w:r>
    </w:p>
    <w:p w14:paraId="6374A914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участники программы:</w:t>
      </w:r>
    </w:p>
    <w:p w14:paraId="0D873D6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Наставник: _______________________________________________</w:t>
      </w:r>
    </w:p>
    <w:p w14:paraId="184C84A6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Наставляемый: ____________________________________________</w:t>
      </w:r>
    </w:p>
    <w:p w14:paraId="4A89860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представитель: ______________________________________________</w:t>
      </w:r>
    </w:p>
    <w:p w14:paraId="18E8B84E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подбора:</w:t>
      </w:r>
    </w:p>
    <w:p w14:paraId="32F34D6C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Предпочтения наставника, наставляемого и/или родителя/законного представителя:</w:t>
      </w:r>
    </w:p>
    <w:p w14:paraId="3AEDEDD8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одинаковый пол;</w:t>
      </w:r>
    </w:p>
    <w:p w14:paraId="54CA477E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общие интересы; </w:t>
      </w:r>
    </w:p>
    <w:p w14:paraId="6F25864F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совместимость графиков; </w:t>
      </w:r>
    </w:p>
    <w:p w14:paraId="0D9E873A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близость мест проживания; </w:t>
      </w:r>
    </w:p>
    <w:p w14:paraId="15B67FBC" w14:textId="77777777" w:rsidR="00650514" w:rsidRPr="00D80EB7" w:rsidRDefault="00650514" w:rsidP="00D80EB7">
      <w:pPr>
        <w:rPr>
          <w:rFonts w:ascii="Times New Roman" w:hAnsi="Times New Roman" w:cs="Times New Roman"/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схожесть черт личности; </w:t>
      </w:r>
    </w:p>
    <w:p w14:paraId="154F039A" w14:textId="77777777" w:rsidR="00650514" w:rsidRPr="00D80EB7" w:rsidRDefault="00650514" w:rsidP="00D80EB7">
      <w:pPr>
        <w:rPr>
          <w:shd w:val="clear" w:color="auto" w:fill="FFFFCC"/>
          <w:lang w:eastAsia="ru-RU"/>
        </w:rPr>
      </w:pPr>
      <w:r w:rsidRPr="00D80EB7">
        <w:rPr>
          <w:rFonts w:ascii="Times New Roman" w:hAnsi="Times New Roman" w:cs="Times New Roman"/>
          <w:lang w:eastAsia="ru-RU"/>
        </w:rPr>
        <w:t>другие причины совместимости</w:t>
      </w:r>
      <w:r w:rsidRPr="00D80EB7">
        <w:rPr>
          <w:lang w:eastAsia="ru-RU"/>
        </w:rPr>
        <w:t>: _______________________________________________</w:t>
      </w:r>
    </w:p>
    <w:p w14:paraId="1349D62F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вызывающие обеспокоенность: ______________________________________</w:t>
      </w:r>
    </w:p>
    <w:p w14:paraId="12AA7523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Комментарии:</w:t>
      </w:r>
      <w:r w:rsidRPr="00D80EB7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305C6BB3" w14:textId="77777777" w:rsidR="00650514" w:rsidRPr="00D80EB7" w:rsidRDefault="00650514" w:rsidP="004001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80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прикреплении: _______________________________________________________</w:t>
      </w:r>
    </w:p>
    <w:p w14:paraId="4BE8B7EE" w14:textId="77777777" w:rsidR="005A09A7" w:rsidRPr="00D80EB7" w:rsidRDefault="005A09A7" w:rsidP="00400105">
      <w:pPr>
        <w:rPr>
          <w:rFonts w:ascii="Times New Roman" w:hAnsi="Times New Roman" w:cs="Times New Roman"/>
          <w:sz w:val="24"/>
          <w:szCs w:val="24"/>
        </w:rPr>
      </w:pPr>
    </w:p>
    <w:sectPr w:rsidR="005A09A7" w:rsidRPr="00D80EB7" w:rsidSect="00AB672B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6DC"/>
    <w:multiLevelType w:val="multilevel"/>
    <w:tmpl w:val="B840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32138"/>
    <w:multiLevelType w:val="multilevel"/>
    <w:tmpl w:val="3548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016C5"/>
    <w:multiLevelType w:val="multilevel"/>
    <w:tmpl w:val="63B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51C9D"/>
    <w:multiLevelType w:val="multilevel"/>
    <w:tmpl w:val="C64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97451"/>
    <w:multiLevelType w:val="multilevel"/>
    <w:tmpl w:val="299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28F2"/>
    <w:multiLevelType w:val="multilevel"/>
    <w:tmpl w:val="0C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C0998"/>
    <w:multiLevelType w:val="multilevel"/>
    <w:tmpl w:val="9DAA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F77EE"/>
    <w:multiLevelType w:val="multilevel"/>
    <w:tmpl w:val="7EDAEA0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A64F4"/>
    <w:multiLevelType w:val="multilevel"/>
    <w:tmpl w:val="545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1526F"/>
    <w:multiLevelType w:val="multilevel"/>
    <w:tmpl w:val="47A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67D"/>
    <w:multiLevelType w:val="multilevel"/>
    <w:tmpl w:val="DA6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F287A"/>
    <w:multiLevelType w:val="multilevel"/>
    <w:tmpl w:val="0DD6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352B"/>
    <w:multiLevelType w:val="multilevel"/>
    <w:tmpl w:val="0616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86D1A"/>
    <w:multiLevelType w:val="multilevel"/>
    <w:tmpl w:val="B3A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945F5"/>
    <w:multiLevelType w:val="multilevel"/>
    <w:tmpl w:val="393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4583C"/>
    <w:multiLevelType w:val="multilevel"/>
    <w:tmpl w:val="7AE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F1726"/>
    <w:multiLevelType w:val="multilevel"/>
    <w:tmpl w:val="8536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75EA5"/>
    <w:multiLevelType w:val="multilevel"/>
    <w:tmpl w:val="465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F3898"/>
    <w:multiLevelType w:val="multilevel"/>
    <w:tmpl w:val="E1A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F079B1"/>
    <w:multiLevelType w:val="multilevel"/>
    <w:tmpl w:val="760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27254"/>
    <w:multiLevelType w:val="multilevel"/>
    <w:tmpl w:val="95A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36207"/>
    <w:multiLevelType w:val="multilevel"/>
    <w:tmpl w:val="C702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25D0E"/>
    <w:multiLevelType w:val="multilevel"/>
    <w:tmpl w:val="4C0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4425A"/>
    <w:multiLevelType w:val="multilevel"/>
    <w:tmpl w:val="561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A652B"/>
    <w:multiLevelType w:val="multilevel"/>
    <w:tmpl w:val="020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154C2"/>
    <w:multiLevelType w:val="multilevel"/>
    <w:tmpl w:val="BE4C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904899">
    <w:abstractNumId w:val="7"/>
  </w:num>
  <w:num w:numId="2" w16cid:durableId="1972129266">
    <w:abstractNumId w:val="20"/>
  </w:num>
  <w:num w:numId="3" w16cid:durableId="2078626510">
    <w:abstractNumId w:val="0"/>
  </w:num>
  <w:num w:numId="4" w16cid:durableId="1723290481">
    <w:abstractNumId w:val="5"/>
  </w:num>
  <w:num w:numId="5" w16cid:durableId="1372806893">
    <w:abstractNumId w:val="9"/>
  </w:num>
  <w:num w:numId="6" w16cid:durableId="1913351403">
    <w:abstractNumId w:val="4"/>
  </w:num>
  <w:num w:numId="7" w16cid:durableId="1068920037">
    <w:abstractNumId w:val="13"/>
  </w:num>
  <w:num w:numId="8" w16cid:durableId="1429304567">
    <w:abstractNumId w:val="6"/>
  </w:num>
  <w:num w:numId="9" w16cid:durableId="1905794816">
    <w:abstractNumId w:val="21"/>
  </w:num>
  <w:num w:numId="10" w16cid:durableId="2068919502">
    <w:abstractNumId w:val="15"/>
  </w:num>
  <w:num w:numId="11" w16cid:durableId="230042107">
    <w:abstractNumId w:val="18"/>
  </w:num>
  <w:num w:numId="12" w16cid:durableId="1160195815">
    <w:abstractNumId w:val="1"/>
  </w:num>
  <w:num w:numId="13" w16cid:durableId="355427964">
    <w:abstractNumId w:val="17"/>
  </w:num>
  <w:num w:numId="14" w16cid:durableId="46077282">
    <w:abstractNumId w:val="12"/>
  </w:num>
  <w:num w:numId="15" w16cid:durableId="1959798104">
    <w:abstractNumId w:val="11"/>
  </w:num>
  <w:num w:numId="16" w16cid:durableId="1715691127">
    <w:abstractNumId w:val="14"/>
  </w:num>
  <w:num w:numId="17" w16cid:durableId="1024749833">
    <w:abstractNumId w:val="3"/>
  </w:num>
  <w:num w:numId="18" w16cid:durableId="646664514">
    <w:abstractNumId w:val="8"/>
  </w:num>
  <w:num w:numId="19" w16cid:durableId="608899349">
    <w:abstractNumId w:val="24"/>
  </w:num>
  <w:num w:numId="20" w16cid:durableId="76370497">
    <w:abstractNumId w:val="10"/>
  </w:num>
  <w:num w:numId="21" w16cid:durableId="1229225601">
    <w:abstractNumId w:val="25"/>
  </w:num>
  <w:num w:numId="22" w16cid:durableId="1962300122">
    <w:abstractNumId w:val="19"/>
  </w:num>
  <w:num w:numId="23" w16cid:durableId="739133392">
    <w:abstractNumId w:val="22"/>
  </w:num>
  <w:num w:numId="24" w16cid:durableId="737560853">
    <w:abstractNumId w:val="2"/>
  </w:num>
  <w:num w:numId="25" w16cid:durableId="1677414065">
    <w:abstractNumId w:val="16"/>
  </w:num>
  <w:num w:numId="26" w16cid:durableId="2744094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A"/>
    <w:rsid w:val="00400105"/>
    <w:rsid w:val="004861EB"/>
    <w:rsid w:val="005A09A7"/>
    <w:rsid w:val="00634A86"/>
    <w:rsid w:val="00650514"/>
    <w:rsid w:val="006872E5"/>
    <w:rsid w:val="007D6C85"/>
    <w:rsid w:val="00811CC6"/>
    <w:rsid w:val="00A54CB6"/>
    <w:rsid w:val="00AB672B"/>
    <w:rsid w:val="00B15BE1"/>
    <w:rsid w:val="00B673B9"/>
    <w:rsid w:val="00D51915"/>
    <w:rsid w:val="00D62F50"/>
    <w:rsid w:val="00D80EB7"/>
    <w:rsid w:val="00E4236A"/>
    <w:rsid w:val="00F4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FF2E"/>
  <w15:chartTrackingRefBased/>
  <w15:docId w15:val="{D5BA15E2-25CF-4146-AC4C-E37C0F0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10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34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7</cp:revision>
  <dcterms:created xsi:type="dcterms:W3CDTF">2023-01-14T09:27:00Z</dcterms:created>
  <dcterms:modified xsi:type="dcterms:W3CDTF">2023-02-14T18:58:00Z</dcterms:modified>
</cp:coreProperties>
</file>