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9B" w:rsidRPr="0083249B" w:rsidRDefault="0083249B" w:rsidP="0083249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83249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обеспечивается доступ </w:t>
      </w:r>
      <w:proofErr w:type="gramStart"/>
      <w:r w:rsidRPr="0083249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обучающихся</w:t>
      </w:r>
      <w:proofErr w:type="gramEnd"/>
    </w:p>
    <w:p w:rsidR="0083249B" w:rsidRPr="0083249B" w:rsidRDefault="0083249B" w:rsidP="0083249B">
      <w:pPr>
        <w:shd w:val="clear" w:color="auto" w:fill="F9F8EF"/>
        <w:spacing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Федеральный портал "Российское образование" - </w:t>
        </w:r>
      </w:hyperlink>
      <w:hyperlink r:id="rId7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http://www.edu.ru</w:t>
        </w:r>
      </w:hyperlink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8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http://window.edu.ru</w:t>
        </w:r>
      </w:hyperlink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10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Единая коллекция цифровых образовательных ресурсов - </w:t>
        </w:r>
      </w:hyperlink>
      <w:hyperlink r:id="rId11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</w:t>
        </w:r>
      </w:hyperlink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12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Федеральный центр информационно-образовательных ресурсов - </w:t>
        </w:r>
      </w:hyperlink>
      <w:hyperlink r:id="rId13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http://fcior.edu.ru</w:t>
        </w:r>
      </w:hyperlink>
    </w:p>
    <w:p w:rsidR="0083249B" w:rsidRPr="0083249B" w:rsidRDefault="0083249B" w:rsidP="0083249B">
      <w:pPr>
        <w:shd w:val="clear" w:color="auto" w:fill="F9F8EF"/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83249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14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</w:t>
        </w:r>
      </w:hyperlink>
      <w:hyperlink r:id="rId15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www.mon.gov.ru/</w:t>
        </w:r>
      </w:hyperlink>
      <w:hyperlink r:id="rId16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 -  </w:t>
        </w:r>
      </w:hyperlink>
      <w:hyperlink r:id="rId17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Министерство образования и науки Российской Федерации </w:t>
        </w:r>
      </w:hyperlink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18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http://www.uznai-prezidenta.ru/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Детский сайт Президента Российской Федерации 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19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</w:t>
        </w:r>
        <w:r w:rsidRPr="0083249B">
          <w:rPr>
            <w:rFonts w:ascii="Tahoma" w:eastAsia="Times New Roman" w:hAnsi="Tahoma" w:cs="Tahoma"/>
            <w:i/>
            <w:iCs/>
            <w:color w:val="27638C"/>
            <w:sz w:val="21"/>
            <w:szCs w:val="21"/>
            <w:u w:val="single"/>
            <w:lang w:eastAsia="ru-RU"/>
          </w:rPr>
          <w:t>://www.ege.edu.ru/</w:t>
        </w:r>
      </w:hyperlink>
      <w:r w:rsidRPr="0083249B">
        <w:rPr>
          <w:rFonts w:ascii="Tahoma" w:eastAsia="Times New Roman" w:hAnsi="Tahoma" w:cs="Tahoma"/>
          <w:b/>
          <w:bCs/>
          <w:i/>
          <w:iCs/>
          <w:color w:val="444444"/>
          <w:sz w:val="23"/>
          <w:szCs w:val="23"/>
          <w:lang w:eastAsia="ru-RU"/>
        </w:rPr>
        <w:t> - </w:t>
      </w:r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Портал информационной поддержки ЕГЭ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0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http://www.eidos.ru/olymp/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 - Всероссийские дистанционные эвристические олимпиады 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1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http://www.rusolymp.ru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Всероссийская олимпиада школьников 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2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http://www.olympiads.ru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Олимпиадная информатика 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3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http://www.en.edu.ru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Естественнонаучный образовательный портал  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4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http://ege.edu.ru-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Портал информационной поддержки Единого государственного экзамена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5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http://www.school.edu.ru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Российский общеобразовательный портал 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6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http://www.vidod.edu.ru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Федеральный портал «Дополнительное образование детей» 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7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http://ege.edu.ru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Портал информационной поддержки Единого государственного экзамена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8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http://vschool.km.ru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 - Виртуальная школа Кирилла и </w:t>
      </w:r>
      <w:proofErr w:type="spellStart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Мефодия</w:t>
      </w:r>
      <w:proofErr w:type="spellEnd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29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http://www.ege.ru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0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www.nachalka.info/ru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 - Начальная школа Уроки Кирилла и </w:t>
      </w:r>
      <w:proofErr w:type="spellStart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Мефодия</w:t>
      </w:r>
      <w:proofErr w:type="spellEnd"/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1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www.nachalka.com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. - Начальная школа детям, родителям, учителям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2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www.school-collection.ru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Единая коллекция цифровых образовательных ресурсов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3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http://www.edu.ru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 Федеральный портал «Российское образование»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4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http://www.computer-museum.ru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 Виртуальный компьютерный музей </w:t>
      </w:r>
    </w:p>
    <w:p w:rsidR="0083249B" w:rsidRPr="0083249B" w:rsidRDefault="0083249B" w:rsidP="0083249B">
      <w:pPr>
        <w:shd w:val="clear" w:color="auto" w:fill="F9F8EF"/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83249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83249B" w:rsidRPr="0083249B" w:rsidRDefault="0083249B" w:rsidP="0083249B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9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Русский язык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5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6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http://www.fipi.ru/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7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http://www.rustest.ru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83249B" w:rsidRPr="0083249B" w:rsidRDefault="0083249B" w:rsidP="0083249B">
      <w:pPr>
        <w:shd w:val="clear" w:color="auto" w:fill="F9F8EF"/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83249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83249B" w:rsidRPr="0083249B" w:rsidRDefault="0083249B" w:rsidP="0083249B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9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Литература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8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39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http://www.classic-book.ru/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Classic</w:t>
      </w:r>
      <w:proofErr w:type="spellEnd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book</w:t>
      </w:r>
      <w:proofErr w:type="spellEnd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 –электронная библиотека классической литературы</w:t>
      </w:r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40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http://ilibrary.ru/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Интернет-библиотека Алексея Комарова</w:t>
      </w:r>
    </w:p>
    <w:p w:rsidR="0083249B" w:rsidRPr="0083249B" w:rsidRDefault="0083249B" w:rsidP="0083249B">
      <w:pPr>
        <w:shd w:val="clear" w:color="auto" w:fill="F9F8EF"/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83249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83249B" w:rsidRPr="0083249B" w:rsidRDefault="0083249B" w:rsidP="0083249B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9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История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41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http://rushistory.stsland.ru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история России с древнейших времен до наших дней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42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http://www.museum.ru/-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музеи России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43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http://www.fipi.ru/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44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http://www.rustest.ru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45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http://grandwar.kulichki.net/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Дедовские войны – Рассказы о военных конфликтах Российской империи</w:t>
      </w:r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46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http://www.hist.ru/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 История – Исторический альманах «Лабиринт Времен»</w:t>
      </w:r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47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http://www.historia.ru/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Мир Истории – Российский электронный журнал </w:t>
      </w:r>
      <w:hyperlink r:id="rId48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http://www.shm.ru/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Сайт Государственного Исторического Музея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49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http://lants.tellur.ru/history/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Отечественная история</w:t>
      </w:r>
    </w:p>
    <w:p w:rsidR="0083249B" w:rsidRPr="0083249B" w:rsidRDefault="0083249B" w:rsidP="0083249B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83249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83249B" w:rsidRPr="0083249B" w:rsidRDefault="0083249B" w:rsidP="0083249B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9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Обществознание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0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1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http://www.fipi.ru/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2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http://www.rustest.ru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 – Федеральный </w:t>
      </w:r>
      <w:bookmarkStart w:id="0" w:name="_GoBack"/>
      <w:bookmarkEnd w:id="0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центр тестирования</w:t>
      </w:r>
    </w:p>
    <w:p w:rsidR="0083249B" w:rsidRPr="0083249B" w:rsidRDefault="0083249B" w:rsidP="0083249B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83249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83249B" w:rsidRPr="0083249B" w:rsidRDefault="0083249B" w:rsidP="0083249B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9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Право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3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http://www.ur-library.info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большая юридическая библиотека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4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http://www.hro.org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права человека в России</w:t>
      </w:r>
    </w:p>
    <w:p w:rsidR="0083249B" w:rsidRPr="0083249B" w:rsidRDefault="0083249B" w:rsidP="0083249B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83249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83249B" w:rsidRPr="0083249B" w:rsidRDefault="0083249B" w:rsidP="0083249B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9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Иностранные языки</w:t>
      </w:r>
    </w:p>
    <w:p w:rsidR="0083249B" w:rsidRPr="0083249B" w:rsidRDefault="0083249B" w:rsidP="0083249B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83249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5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6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http://vse-uroki.ru</w:t>
        </w:r>
      </w:hyperlink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7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http://rusedu.ru</w:t>
        </w:r>
      </w:hyperlink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8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http://www.english-to-go.com</w:t>
        </w:r>
      </w:hyperlink>
    </w:p>
    <w:p w:rsidR="0083249B" w:rsidRPr="0083249B" w:rsidRDefault="0083249B" w:rsidP="0083249B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83249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83249B" w:rsidRPr="0083249B" w:rsidRDefault="0083249B" w:rsidP="0083249B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9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Физика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59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http://genphys.phys.msu.ru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0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http://www.fizika.ru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физика</w:t>
      </w:r>
      <w:proofErr w:type="gramStart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.р</w:t>
      </w:r>
      <w:proofErr w:type="gramEnd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у</w:t>
      </w:r>
      <w:proofErr w:type="spellEnd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: сайт для преподавателей и учащихся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1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http://fizmir.org/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Мир Физики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2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http://irodov.nm.ru/education.htm/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Сборники задач по физике с примерами и решениями</w:t>
      </w:r>
    </w:p>
    <w:p w:rsidR="0083249B" w:rsidRPr="0083249B" w:rsidRDefault="0083249B" w:rsidP="0083249B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83249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83249B" w:rsidRPr="0083249B" w:rsidRDefault="0083249B" w:rsidP="0083249B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9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Математика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3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http://school-collection.edu.ru/collection/matematika/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83249B" w:rsidRPr="0083249B" w:rsidRDefault="0083249B" w:rsidP="0083249B">
      <w:pPr>
        <w:shd w:val="clear" w:color="auto" w:fill="F9F8EF"/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4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http://www.uztest.ru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ЕГЭ по математике: подготовка к тестированию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5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http://www.maht-on-line.com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6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http://www.mathkang.ru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международный математический конкурс «Кенгуру»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7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http://http://ege2011.mioo.ru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СтатГрад</w:t>
      </w:r>
      <w:proofErr w:type="spellEnd"/>
    </w:p>
    <w:p w:rsidR="0083249B" w:rsidRPr="0083249B" w:rsidRDefault="0083249B" w:rsidP="0083249B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83249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83249B" w:rsidRPr="0083249B" w:rsidRDefault="0083249B" w:rsidP="0083249B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9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Информатика и ИКТ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8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http://ii.metodist.ru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69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http://www.compute-museum.ru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виртуальный компьютерный музей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70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http://inf.1september.ru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газета «Информатика» издательского дама «Первое сентября»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71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http://www.klyaksa.net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 </w:t>
      </w:r>
      <w:hyperlink r:id="rId72" w:tgtFrame="_blank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Клякс@.net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: Информатика в школе. Компьютер на уроках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73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http://kpolyakov.newmail.ru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74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http://prohod.org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язык программирования ЛОГО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75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http://www.vbkids.narod.ru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Visual</w:t>
      </w:r>
      <w:proofErr w:type="spellEnd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Basic</w:t>
      </w:r>
      <w:proofErr w:type="spellEnd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 для детей</w:t>
      </w:r>
    </w:p>
    <w:p w:rsidR="0083249B" w:rsidRPr="0083249B" w:rsidRDefault="0083249B" w:rsidP="0083249B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83249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83249B" w:rsidRPr="0083249B" w:rsidRDefault="0083249B" w:rsidP="0083249B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9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Биология и Экология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76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http://www.nature.ru/</w:t>
        </w:r>
      </w:hyperlink>
      <w:hyperlink r:id="rId77" w:tgtFrame="_blank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 – 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«Научная сеть»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78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http://school.holm.ru/predmet/bio/</w:t>
        </w:r>
      </w:hyperlink>
      <w:hyperlink r:id="rId79" w:tgtFrame="_blank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 – 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Школьный мир: Биология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80" w:tgtFrame="_blank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http://flower.onego.ru/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Энциклопедия декоративных садовых растений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81" w:tgtFrame="_blank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http://www.deol.ru/culture/museum/zoom/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-«Зоологический музей МГУ»</w:t>
      </w:r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82" w:tgtFrame="_blank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http://www.anatomus.ru/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-анатомия человека в иллюстрациях</w:t>
      </w:r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83" w:tgtFrame="_blank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http://www.rs463.narod.ru/add/vrednie_privichki.htm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все о вредных привычках.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84" w:tgtFrame="_blank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http://www.greenpeace.ru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сайт экологической организации «</w:t>
      </w:r>
      <w:proofErr w:type="spellStart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Greenpeace</w:t>
      </w:r>
      <w:proofErr w:type="spellEnd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».</w:t>
      </w:r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85" w:tgtFrame="_blank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http://www.nature.ok.ru/mlk_nas.htm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86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http://college.ru/biology/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Биология на сайте «Открытый Колледж»</w:t>
      </w:r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87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http://nrc.edu.ru/est/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Концепции современного естествознания</w:t>
      </w:r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88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http://www.priroda.ru/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Природа России</w:t>
      </w:r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89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http://www.informika.ru/text/database/biology/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Учебный курс «Биология»</w:t>
      </w:r>
      <w:r w:rsidRPr="0083249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br/>
      </w:r>
      <w:r w:rsidRPr="0083249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br/>
        <w:t> </w:t>
      </w:r>
    </w:p>
    <w:p w:rsidR="0083249B" w:rsidRPr="0083249B" w:rsidRDefault="0083249B" w:rsidP="0083249B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9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Химия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90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91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http://mendeleev.jino-net.ru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периодический закон Д.И. Менделеева и строение атома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92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http://rushim.ru/books/books.htm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электронная библиотека по химии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93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http://home.uic.tula.ru/~zanchem/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Занимательная химия</w:t>
      </w:r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94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http://www.alhimik.ru/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АЛХИМИК</w:t>
      </w:r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95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http://www.alhimikov.net/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alhimikov.net</w:t>
      </w:r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br/>
      </w:r>
      <w:hyperlink r:id="rId96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http://www.schoolchemistry.by.ru/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Школьная химия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97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http://www.novedu.ru/sprav.htm/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Справочник по химии</w:t>
      </w:r>
    </w:p>
    <w:p w:rsidR="0083249B" w:rsidRPr="0083249B" w:rsidRDefault="0083249B" w:rsidP="0083249B">
      <w:pPr>
        <w:spacing w:before="90" w:after="9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83249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83249B" w:rsidRPr="0083249B" w:rsidRDefault="0083249B" w:rsidP="0083249B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249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География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98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http://www.fmm.ru-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минералогический музей им. Ферсмана</w:t>
      </w:r>
    </w:p>
    <w:p w:rsidR="0083249B" w:rsidRPr="0083249B" w:rsidRDefault="0083249B" w:rsidP="0083249B">
      <w:pPr>
        <w:spacing w:after="0"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99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http://vse-uroki.ru</w:t>
        </w:r>
      </w:hyperlink>
    </w:p>
    <w:p w:rsidR="0083249B" w:rsidRPr="0083249B" w:rsidRDefault="0083249B" w:rsidP="0083249B">
      <w:pPr>
        <w:spacing w:line="330" w:lineRule="atLeast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hyperlink r:id="rId100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http://mirkart.ru/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Мир карт</w:t>
      </w:r>
      <w:r w:rsidRPr="0083249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br/>
      </w:r>
      <w:hyperlink r:id="rId101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http://www.geosite.com.ru/index.php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GeoSite</w:t>
      </w:r>
      <w:proofErr w:type="spellEnd"/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 xml:space="preserve"> – Все о географии, странах</w:t>
      </w:r>
      <w:r w:rsidRPr="0083249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br/>
      </w:r>
      <w:hyperlink r:id="rId102" w:history="1">
        <w:r w:rsidRPr="0083249B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http://rgo.ru/geography/</w:t>
        </w:r>
      </w:hyperlink>
      <w:r w:rsidRPr="0083249B">
        <w:rPr>
          <w:rFonts w:ascii="Tahoma" w:eastAsia="Times New Roman" w:hAnsi="Tahoma" w:cs="Tahoma"/>
          <w:b/>
          <w:bCs/>
          <w:color w:val="444444"/>
          <w:sz w:val="23"/>
          <w:szCs w:val="23"/>
          <w:lang w:eastAsia="ru-RU"/>
        </w:rPr>
        <w:t> – Географическая энциклопедия</w:t>
      </w:r>
    </w:p>
    <w:p w:rsidR="00463C1F" w:rsidRDefault="00463C1F"/>
    <w:sectPr w:rsidR="00463C1F" w:rsidSect="0083249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7AC"/>
    <w:multiLevelType w:val="multilevel"/>
    <w:tmpl w:val="D7D6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459A0"/>
    <w:multiLevelType w:val="multilevel"/>
    <w:tmpl w:val="1154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E695C"/>
    <w:multiLevelType w:val="multilevel"/>
    <w:tmpl w:val="994A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096F51"/>
    <w:multiLevelType w:val="multilevel"/>
    <w:tmpl w:val="A1BA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624CE"/>
    <w:multiLevelType w:val="multilevel"/>
    <w:tmpl w:val="7DB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414E08"/>
    <w:multiLevelType w:val="multilevel"/>
    <w:tmpl w:val="8380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490F46"/>
    <w:multiLevelType w:val="multilevel"/>
    <w:tmpl w:val="4230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6A6983"/>
    <w:multiLevelType w:val="multilevel"/>
    <w:tmpl w:val="2612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4343CF"/>
    <w:multiLevelType w:val="multilevel"/>
    <w:tmpl w:val="27C4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CB3D5E"/>
    <w:multiLevelType w:val="multilevel"/>
    <w:tmpl w:val="F892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D6093B"/>
    <w:multiLevelType w:val="multilevel"/>
    <w:tmpl w:val="BB3E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EF4523"/>
    <w:multiLevelType w:val="multilevel"/>
    <w:tmpl w:val="38C0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9B"/>
    <w:rsid w:val="00463C1F"/>
    <w:rsid w:val="0083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06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7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16" Type="http://schemas.openxmlformats.org/officeDocument/2006/relationships/hyperlink" Target="http://kotkozero.edusite.ru/p65aa1.html" TargetMode="External"/><Relationship Id="rId11" Type="http://schemas.openxmlformats.org/officeDocument/2006/relationships/hyperlink" Target="http://school-collection.edu.ru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102" Type="http://schemas.openxmlformats.org/officeDocument/2006/relationships/hyperlink" Target="http://rgo.ru/geography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ge.ru/" TargetMode="External"/><Relationship Id="rId24" Type="http://schemas.openxmlformats.org/officeDocument/2006/relationships/hyperlink" Target="http://ege.edu.ru-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66" Type="http://schemas.openxmlformats.org/officeDocument/2006/relationships/hyperlink" Target="http://www.mathkang.ru/" TargetMode="External"/><Relationship Id="rId87" Type="http://schemas.openxmlformats.org/officeDocument/2006/relationships/hyperlink" Target="http://nrc.edu.ru/est/" TargetMode="Externa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56" Type="http://schemas.openxmlformats.org/officeDocument/2006/relationships/hyperlink" Target="http://vse-uroki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x7ezanchem/" TargetMode="External"/><Relationship Id="rId98" Type="http://schemas.openxmlformats.org/officeDocument/2006/relationships/hyperlink" Target="http://www.fmm.ru-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</cp:revision>
  <dcterms:created xsi:type="dcterms:W3CDTF">2019-02-07T09:48:00Z</dcterms:created>
  <dcterms:modified xsi:type="dcterms:W3CDTF">2019-02-07T09:51:00Z</dcterms:modified>
</cp:coreProperties>
</file>