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493" w:rsidRPr="00D16493" w:rsidRDefault="00D16493" w:rsidP="00D16493">
      <w:pPr>
        <w:shd w:val="clear" w:color="auto" w:fill="CDD9B3"/>
        <w:spacing w:after="0" w:line="240" w:lineRule="auto"/>
        <w:jc w:val="center"/>
        <w:outlineLvl w:val="1"/>
        <w:rPr>
          <w:rFonts w:ascii="Tahoma" w:eastAsia="Times New Roman" w:hAnsi="Tahoma" w:cs="Tahoma"/>
          <w:color w:val="555555"/>
          <w:sz w:val="27"/>
          <w:szCs w:val="27"/>
        </w:rPr>
      </w:pPr>
      <w:r w:rsidRPr="00D16493">
        <w:rPr>
          <w:rFonts w:ascii="Tahoma" w:eastAsia="Times New Roman" w:hAnsi="Tahoma" w:cs="Tahoma"/>
          <w:b/>
          <w:bCs/>
          <w:color w:val="0000FF"/>
          <w:sz w:val="28"/>
        </w:rPr>
        <w:t>Материально-техническое обеспечение</w:t>
      </w:r>
      <w:r w:rsidRPr="00D16493">
        <w:rPr>
          <w:rFonts w:ascii="Tahoma" w:eastAsia="Times New Roman" w:hAnsi="Tahoma" w:cs="Tahoma"/>
          <w:color w:val="555555"/>
          <w:sz w:val="28"/>
        </w:rPr>
        <w:t> </w:t>
      </w:r>
      <w:r w:rsidRPr="00D16493">
        <w:rPr>
          <w:rFonts w:ascii="Tahoma" w:eastAsia="Times New Roman" w:hAnsi="Tahoma" w:cs="Tahoma"/>
          <w:color w:val="555555"/>
          <w:sz w:val="28"/>
          <w:szCs w:val="28"/>
        </w:rPr>
        <w:br/>
      </w:r>
      <w:r w:rsidRPr="00D16493">
        <w:rPr>
          <w:rFonts w:ascii="Tahoma" w:eastAsia="Times New Roman" w:hAnsi="Tahoma" w:cs="Tahoma"/>
          <w:b/>
          <w:bCs/>
          <w:color w:val="0000FF"/>
          <w:sz w:val="28"/>
        </w:rPr>
        <w:t>и оснащённость образовательного процесса.</w:t>
      </w:r>
    </w:p>
    <w:p w:rsidR="00D16493" w:rsidRPr="00D16493" w:rsidRDefault="00D16493" w:rsidP="00D16493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</w:rPr>
      </w:pPr>
      <w:bookmarkStart w:id="0" w:name="_GoBack"/>
      <w:bookmarkEnd w:id="0"/>
      <w:r w:rsidRPr="00D16493">
        <w:rPr>
          <w:rFonts w:ascii="Tahoma" w:eastAsia="Times New Roman" w:hAnsi="Tahoma" w:cs="Tahoma"/>
          <w:color w:val="555555"/>
          <w:sz w:val="20"/>
          <w:szCs w:val="20"/>
        </w:rPr>
        <w:t>Материально-техническое обеспечение и оснащенность образовательного процесса</w:t>
      </w:r>
    </w:p>
    <w:p w:rsidR="00D16493" w:rsidRPr="00D16493" w:rsidRDefault="00D16493" w:rsidP="00D16493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</w:rPr>
      </w:pPr>
      <w:r w:rsidRPr="00D16493">
        <w:rPr>
          <w:rFonts w:ascii="Tahoma" w:eastAsia="Times New Roman" w:hAnsi="Tahoma" w:cs="Tahoma"/>
          <w:color w:val="555555"/>
          <w:sz w:val="18"/>
          <w:szCs w:val="18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8"/>
        <w:gridCol w:w="1344"/>
      </w:tblGrid>
      <w:tr w:rsidR="00D16493" w:rsidRPr="00D16493" w:rsidTr="00D16493">
        <w:tc>
          <w:tcPr>
            <w:tcW w:w="6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</w:rPr>
              <w:t>Наименование показателя</w:t>
            </w:r>
          </w:p>
        </w:tc>
        <w:tc>
          <w:tcPr>
            <w:tcW w:w="10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</w:rPr>
              <w:t>Значение показателя</w:t>
            </w:r>
          </w:p>
        </w:tc>
      </w:tr>
      <w:tr w:rsidR="00D16493" w:rsidRPr="00D16493" w:rsidTr="00D16493">
        <w:trPr>
          <w:trHeight w:val="334"/>
        </w:trPr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Общее количество зданий в ОУ.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1</w:t>
            </w:r>
          </w:p>
        </w:tc>
      </w:tr>
      <w:tr w:rsidR="00D16493" w:rsidRPr="00D16493" w:rsidTr="00D16493">
        <w:trPr>
          <w:trHeight w:val="309"/>
        </w:trPr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Общее количество учебных помещений.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1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</w:rPr>
              <w:t>БАЗОВЫЕ СОЦИАЛЬНЫЕ УСЛОВИЯ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 xml:space="preserve">В организации обеспечен температурный режим в соответствии с </w:t>
            </w:r>
            <w:proofErr w:type="spellStart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СанПин</w:t>
            </w:r>
            <w:proofErr w:type="spellEnd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?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да 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</w:rPr>
              <w:t>Водоснабжение. Отметьте наличие в здании работающей системы водоснабжения (водопровода), включая локальные системы, обеспечивающей необходимый санитарный и питьевой режим в соответствии с СанПиН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организации имеется работающая система холодного водоснабжения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нет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организации имеется работающая система горячего водоснабжения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Нет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</w:rPr>
              <w:t>Канализация. Отметьте наличие: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организации имеется работающая система канализации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Нет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 xml:space="preserve">- В организации имеются туалеты, </w:t>
            </w:r>
            <w:proofErr w:type="gramStart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оборудованных</w:t>
            </w:r>
            <w:proofErr w:type="gramEnd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 xml:space="preserve"> в соответствии с </w:t>
            </w:r>
            <w:proofErr w:type="spellStart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СанПин</w:t>
            </w:r>
            <w:proofErr w:type="spellEnd"/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Нет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</w:rPr>
              <w:t>Соответствие требованиям пожаробезопасности. Отметьте факт наличия: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организации имеются оборудованные аварийные выходы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да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организации имеется необходимое количество средств пожаротушения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Да 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организации имеются подъездные пути к зданию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Нет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организации имеется соответствующая требованиям безопасности электропроводка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Да 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организации имеется действующая пожарная сигнализация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Да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 xml:space="preserve">- В организации имеется автоматическая система оповещения людей при пожаре (дымовые </w:t>
            </w:r>
            <w:proofErr w:type="spellStart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извещатели</w:t>
            </w:r>
            <w:proofErr w:type="spellEnd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нет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организации имеются пожарные краны и рукава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Нет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</w:rPr>
              <w:t>Охрана. Отметьте факт наличия в организации действующей охраны: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организации имеется охрана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Нет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организации имеется сторож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Да 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организации имеется 'тревожная кнопка' (кнопка экстренного вызова милиции)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Да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организации имеется система видеонаблюдения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Нет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</w:rPr>
              <w:t>СПОРТИВНАЯ И ЗДРОВЬЕСБЕРГАЮЩАЯ ИНФРАСТРУКТУРА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</w:rPr>
              <w:t>Столовая (Буфет).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lastRenderedPageBreak/>
              <w:t>- В организации имеется собственная столовая (буфет) или зал для приема пищи с площадью в соответствии с СанПиН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нет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Численность учащихся, получающих только горячие завтраки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261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Численность учащихся, получающих только горячие обеды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0.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Численность учащихся, питающихся в школе и завтраками, и обедами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 0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 xml:space="preserve">Численность </w:t>
            </w:r>
            <w:proofErr w:type="gramStart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обучающихся</w:t>
            </w:r>
            <w:proofErr w:type="gramEnd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, получающих буфетное питание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0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</w:rPr>
              <w:t>Физкультурный зал. Отметьте наличие безопасного и пригодного для проведения уроков физической культуры физкультурного зала и его характеристики: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Количество учащихся, в учебном плане которых предусмотрено более 3 часов физкультуры в неделю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562-.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</w:rPr>
              <w:t>Медицинский кабинет и логопедический пункт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организации имеется медкабинет на условиях договора пользования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нет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медкабинете организации имеется квалифицированный медработник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нет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</w:rPr>
              <w:t>ИНФРАСТРУКТУРА ДЛЯ ТВОРЧЕСТВА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организации имеется собственный актовый (или лекционный) зал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да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организации имеется актовый (или лекционный) зал на условиях договора пользования</w:t>
            </w:r>
          </w:p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Нет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</w:rPr>
              <w:t>ИНФОРМАЦИОННАЯ ИНФРАСТРУКТУРА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организации имеется собственный компьютерный класс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Да 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организации имеется компьютерный класс на условиях договора пользования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нет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Количество компьютерных классов в вашей организации (с учетом филиалов)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1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компьютерном классе имеется металлическая дверь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нет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компьютерном классе имеется электропроводка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Да 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 компьютерном классе имеется кондиционер или протяжно-вытяжная вентиляция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Нет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 xml:space="preserve">- В компьютерном классе имеются </w:t>
            </w:r>
            <w:proofErr w:type="spellStart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немеловые</w:t>
            </w:r>
            <w:proofErr w:type="spellEnd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 xml:space="preserve"> доски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Да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Число компьютерных классов, удовлетворяющих всем вышеуказанным условиям.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1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Число персональных компьютеров, используемых в учебных целях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56 ед.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 xml:space="preserve">Число персональных компьютеров, имеющих доступ </w:t>
            </w:r>
            <w:proofErr w:type="gramStart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к</w:t>
            </w:r>
            <w:proofErr w:type="gramEnd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 xml:space="preserve"> Интернет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10 ед.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Количество компьютеров, имеющих сертификат качества, используемых для осуществления образовательного процесса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 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Количество мультимедийных проекторов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 xml:space="preserve"> 5 </w:t>
            </w:r>
            <w:proofErr w:type="spellStart"/>
            <w:proofErr w:type="gramStart"/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ед</w:t>
            </w:r>
            <w:proofErr w:type="spellEnd"/>
            <w:proofErr w:type="gramEnd"/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Количество интерактивных досок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5 ед.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 xml:space="preserve">Программное обеспечение. Есть ли у организации комплект лицензионного или свободно распространяемого программного </w:t>
            </w: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lastRenderedPageBreak/>
              <w:t>обеспечения (и операционная система, и офисные программы) для каждого установленного компьютера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lastRenderedPageBreak/>
              <w:t>да 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</w:rPr>
              <w:lastRenderedPageBreak/>
              <w:t>ИНТЕРНЕТ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Организация имеет подключение к сети Интернет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Да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Тип подключения к сети Интернет: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 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Скорость доступа к сети Интернет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 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Выход в интернет от 129 Кб/c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Да 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Выход в интернет от 2 Мб/c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Нет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 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</w:rPr>
              <w:t>Географические карты. Отметьте факт использования всех карт в соответствии с реализуемыми программами по географии: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Отметьте факт использования в соответствии с реализуемыми программами по географии бумажных карт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Да 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Отметьте факт использования в соответствии с реализуемыми программами по географии лицензионного демонстрационного программного обеспечения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Да 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</w:rPr>
              <w:t>Карты по истории. Отметьте факт использования всех карт в соответствии с реализуемыми программами по истории: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Отметьте факт использования в соответствии с реализуемыми программами по истории бумажных карт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Да 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- Отметьте факт использования в соответствии с реализуемыми программами по истории лицензионного демонстрационного программного обеспечения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Нет</w:t>
            </w:r>
          </w:p>
        </w:tc>
      </w:tr>
      <w:tr w:rsidR="00D16493" w:rsidRPr="00D16493" w:rsidTr="00D16493">
        <w:tc>
          <w:tcPr>
            <w:tcW w:w="780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b/>
                <w:bCs/>
                <w:color w:val="555555"/>
                <w:sz w:val="20"/>
              </w:rPr>
              <w:t>БЛАГОУСТРОЕННОСТЬ ПРИШКОЛЬНОЙ ТЕРРИТОРИИ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Реализуется ли в вашем учреждении программа энергосбережения?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да </w:t>
            </w:r>
          </w:p>
        </w:tc>
      </w:tr>
      <w:tr w:rsidR="00D16493" w:rsidRPr="00D16493" w:rsidTr="00D16493">
        <w:tc>
          <w:tcPr>
            <w:tcW w:w="67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0"/>
                <w:szCs w:val="20"/>
              </w:rPr>
              <w:t>В организации имеются учебно-производственные мастерские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6493" w:rsidRPr="00D16493" w:rsidRDefault="00D16493" w:rsidP="00D16493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 w:rsidRPr="00D16493"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 </w:t>
            </w:r>
          </w:p>
        </w:tc>
      </w:tr>
    </w:tbl>
    <w:p w:rsidR="00D16493" w:rsidRPr="00D16493" w:rsidRDefault="00D16493" w:rsidP="00D1649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 w:rsidRPr="00D16493">
        <w:rPr>
          <w:rFonts w:ascii="Tahoma" w:eastAsia="Times New Roman" w:hAnsi="Tahoma" w:cs="Tahoma"/>
          <w:color w:val="555555"/>
          <w:sz w:val="21"/>
          <w:szCs w:val="21"/>
        </w:rPr>
        <w:t> </w:t>
      </w:r>
    </w:p>
    <w:p w:rsidR="00151889" w:rsidRDefault="00110B0F"/>
    <w:sectPr w:rsidR="00151889" w:rsidSect="001A3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493"/>
    <w:rsid w:val="00110B0F"/>
    <w:rsid w:val="00131BB5"/>
    <w:rsid w:val="001A3FFC"/>
    <w:rsid w:val="00673E64"/>
    <w:rsid w:val="008011E1"/>
    <w:rsid w:val="00A03304"/>
    <w:rsid w:val="00A622D3"/>
    <w:rsid w:val="00D16493"/>
    <w:rsid w:val="00DD3D68"/>
    <w:rsid w:val="00D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64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64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16493"/>
    <w:rPr>
      <w:b/>
      <w:bCs/>
    </w:rPr>
  </w:style>
  <w:style w:type="character" w:customStyle="1" w:styleId="apple-converted-space">
    <w:name w:val="apple-converted-space"/>
    <w:basedOn w:val="a0"/>
    <w:rsid w:val="00D16493"/>
  </w:style>
  <w:style w:type="paragraph" w:styleId="a4">
    <w:name w:val="Normal (Web)"/>
    <w:basedOn w:val="a"/>
    <w:uiPriority w:val="99"/>
    <w:semiHidden/>
    <w:unhideWhenUsed/>
    <w:rsid w:val="00D16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64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64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16493"/>
    <w:rPr>
      <w:b/>
      <w:bCs/>
    </w:rPr>
  </w:style>
  <w:style w:type="character" w:customStyle="1" w:styleId="apple-converted-space">
    <w:name w:val="apple-converted-space"/>
    <w:basedOn w:val="a0"/>
    <w:rsid w:val="00D16493"/>
  </w:style>
  <w:style w:type="paragraph" w:styleId="a4">
    <w:name w:val="Normal (Web)"/>
    <w:basedOn w:val="a"/>
    <w:uiPriority w:val="99"/>
    <w:semiHidden/>
    <w:unhideWhenUsed/>
    <w:rsid w:val="00D16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0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max</cp:lastModifiedBy>
  <cp:revision>4</cp:revision>
  <dcterms:created xsi:type="dcterms:W3CDTF">2019-02-07T08:28:00Z</dcterms:created>
  <dcterms:modified xsi:type="dcterms:W3CDTF">2019-03-04T12:01:00Z</dcterms:modified>
</cp:coreProperties>
</file>