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C73AB6" w14:paraId="471F2AB8" w14:textId="77777777" w:rsidTr="002F5A84">
        <w:tc>
          <w:tcPr>
            <w:tcW w:w="5027" w:type="dxa"/>
            <w:hideMark/>
          </w:tcPr>
          <w:p w14:paraId="545344F6" w14:textId="77777777" w:rsidR="00C73AB6" w:rsidRDefault="00C73AB6" w:rsidP="002F5A84">
            <w:pPr>
              <w:pStyle w:val="a4"/>
              <w:jc w:val="center"/>
              <w:rPr>
                <w:rFonts w:ascii="Times New Roman" w:eastAsia="Times New Roman" w:hAnsi="Times New Roman" w:cs="Times New Roman"/>
                <w:b/>
                <w:bCs/>
                <w:color w:val="000000" w:themeColor="text1"/>
                <w:sz w:val="24"/>
                <w:szCs w:val="39"/>
                <w:lang w:eastAsia="ru-RU"/>
              </w:rPr>
            </w:pPr>
            <w:bookmarkStart w:id="0" w:name="_GoBack" w:colFirst="1" w:colLast="1"/>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1989661D" w14:textId="77777777" w:rsidR="00C73AB6" w:rsidRDefault="00C73AB6" w:rsidP="002F5A84">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bookmarkEnd w:id="0"/>
    <w:p w14:paraId="3AB451BB" w14:textId="77777777" w:rsidR="00C73AB6" w:rsidRPr="00C73AB6" w:rsidRDefault="00C73AB6" w:rsidP="00C73AB6">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C73AB6">
        <w:rPr>
          <w:rFonts w:ascii="Times New Roman" w:eastAsia="Times New Roman" w:hAnsi="Times New Roman" w:cs="Times New Roman"/>
          <w:b/>
          <w:bCs/>
          <w:color w:val="1E2120"/>
          <w:sz w:val="39"/>
          <w:szCs w:val="39"/>
          <w:lang w:eastAsia="ru-RU"/>
        </w:rPr>
        <w:t>Положение</w:t>
      </w:r>
      <w:r w:rsidRPr="00C73AB6">
        <w:rPr>
          <w:rFonts w:ascii="Times New Roman" w:eastAsia="Times New Roman" w:hAnsi="Times New Roman" w:cs="Times New Roman"/>
          <w:b/>
          <w:bCs/>
          <w:color w:val="1E2120"/>
          <w:sz w:val="39"/>
          <w:szCs w:val="39"/>
          <w:lang w:eastAsia="ru-RU"/>
        </w:rPr>
        <w:br/>
        <w:t>о комиссии по урегулированию споров между участниками образовательных отношений</w:t>
      </w:r>
    </w:p>
    <w:p w14:paraId="32B03B2A"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 </w:t>
      </w:r>
    </w:p>
    <w:p w14:paraId="2DDA97FF" w14:textId="77777777" w:rsidR="00C73AB6" w:rsidRPr="00C73AB6" w:rsidRDefault="00C73AB6" w:rsidP="00C73AB6">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C73AB6">
        <w:rPr>
          <w:rFonts w:ascii="Times New Roman" w:eastAsia="Times New Roman" w:hAnsi="Times New Roman" w:cs="Times New Roman"/>
          <w:b/>
          <w:bCs/>
          <w:color w:val="1E2120"/>
          <w:sz w:val="30"/>
          <w:szCs w:val="30"/>
          <w:lang w:eastAsia="ru-RU"/>
        </w:rPr>
        <w:t>1. Общие положения</w:t>
      </w:r>
    </w:p>
    <w:p w14:paraId="3605CE08"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1.1. </w:t>
      </w:r>
      <w:r w:rsidRPr="00C73AB6">
        <w:rPr>
          <w:rFonts w:ascii="inherit" w:eastAsia="Times New Roman" w:hAnsi="inherit" w:cs="Times New Roman"/>
          <w:i/>
          <w:iCs/>
          <w:color w:val="1E2120"/>
          <w:sz w:val="27"/>
          <w:szCs w:val="27"/>
          <w:bdr w:val="none" w:sz="0" w:space="0" w:color="auto" w:frame="1"/>
          <w:lang w:eastAsia="ru-RU"/>
        </w:rPr>
        <w:t>Положение о комиссии по урегулированию споров между участниками образовательных отношений </w:t>
      </w:r>
      <w:r w:rsidRPr="00C73AB6">
        <w:rPr>
          <w:rFonts w:ascii="Times New Roman" w:eastAsia="Times New Roman" w:hAnsi="Times New Roman" w:cs="Times New Roman"/>
          <w:color w:val="1E2120"/>
          <w:sz w:val="27"/>
          <w:szCs w:val="27"/>
          <w:lang w:eastAsia="ru-RU"/>
        </w:rPr>
        <w:t>(далее Положение) разработано на основе Федерального закона от 29.12.2012 № 273-ФЗ «Об образовании в Российской Федерации», ст.45 с изменениями от 2 июля 2021 года.</w:t>
      </w:r>
      <w:r w:rsidRPr="00C73AB6">
        <w:rPr>
          <w:rFonts w:ascii="Times New Roman" w:eastAsia="Times New Roman" w:hAnsi="Times New Roman" w:cs="Times New Roman"/>
          <w:color w:val="1E2120"/>
          <w:sz w:val="27"/>
          <w:szCs w:val="27"/>
          <w:lang w:eastAsia="ru-RU"/>
        </w:rPr>
        <w:br/>
        <w:t>1.2. Комиссия по урегулированию споров между участниками образовательных отношений (далее Комиссия)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r w:rsidRPr="00C73AB6">
        <w:rPr>
          <w:rFonts w:ascii="Times New Roman" w:eastAsia="Times New Roman" w:hAnsi="Times New Roman" w:cs="Times New Roman"/>
          <w:color w:val="1E2120"/>
          <w:sz w:val="27"/>
          <w:szCs w:val="27"/>
          <w:lang w:eastAsia="ru-RU"/>
        </w:rPr>
        <w:br/>
        <w:t>1.3. Комиссия в своей деятельности руководствуется Конституцией Российской Федерации, Федеральным законом «Об образовании в 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организации, осуществляющей образовательную деятельность, и Положением.</w:t>
      </w:r>
    </w:p>
    <w:p w14:paraId="6740F2A1" w14:textId="77777777" w:rsidR="00C73AB6" w:rsidRPr="00C73AB6" w:rsidRDefault="00C73AB6" w:rsidP="00C73AB6">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C73AB6">
        <w:rPr>
          <w:rFonts w:ascii="Times New Roman" w:eastAsia="Times New Roman" w:hAnsi="Times New Roman" w:cs="Times New Roman"/>
          <w:b/>
          <w:bCs/>
          <w:color w:val="1E2120"/>
          <w:sz w:val="30"/>
          <w:szCs w:val="30"/>
          <w:lang w:eastAsia="ru-RU"/>
        </w:rPr>
        <w:t>2. Функции, полномочия и принципы деятельности Комиссии</w:t>
      </w:r>
    </w:p>
    <w:p w14:paraId="41A9054C"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2.1. Прием и рассмотрение обращений участников образовательных отношений по вопросам реализации права на образование.</w:t>
      </w:r>
      <w:r w:rsidRPr="00C73AB6">
        <w:rPr>
          <w:rFonts w:ascii="Times New Roman" w:eastAsia="Times New Roman" w:hAnsi="Times New Roman" w:cs="Times New Roman"/>
          <w:color w:val="1E2120"/>
          <w:sz w:val="27"/>
          <w:szCs w:val="27"/>
          <w:lang w:eastAsia="ru-RU"/>
        </w:rPr>
        <w:br/>
        <w:t>2.2.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r w:rsidRPr="00C73AB6">
        <w:rPr>
          <w:rFonts w:ascii="Times New Roman" w:eastAsia="Times New Roman" w:hAnsi="Times New Roman" w:cs="Times New Roman"/>
          <w:color w:val="1E2120"/>
          <w:sz w:val="27"/>
          <w:szCs w:val="27"/>
          <w:lang w:eastAsia="ru-RU"/>
        </w:rPr>
        <w:br/>
        <w:t>2.3. Урегулирование разногласий между участниками образовательных отношений.</w:t>
      </w:r>
      <w:r w:rsidRPr="00C73AB6">
        <w:rPr>
          <w:rFonts w:ascii="Times New Roman" w:eastAsia="Times New Roman" w:hAnsi="Times New Roman" w:cs="Times New Roman"/>
          <w:color w:val="1E2120"/>
          <w:sz w:val="27"/>
          <w:szCs w:val="27"/>
          <w:lang w:eastAsia="ru-RU"/>
        </w:rPr>
        <w:br/>
        <w:t>Принятие решений по результатам рассмотрения обращений.</w:t>
      </w:r>
      <w:r w:rsidRPr="00C73AB6">
        <w:rPr>
          <w:rFonts w:ascii="Times New Roman" w:eastAsia="Times New Roman" w:hAnsi="Times New Roman" w:cs="Times New Roman"/>
          <w:color w:val="1E2120"/>
          <w:sz w:val="27"/>
          <w:szCs w:val="27"/>
          <w:lang w:eastAsia="ru-RU"/>
        </w:rPr>
        <w:br/>
        <w:t>2.4. Комиссия имеет </w:t>
      </w:r>
      <w:ins w:id="1" w:author="Unknown">
        <w:r w:rsidRPr="00C73AB6">
          <w:rPr>
            <w:rFonts w:ascii="Times New Roman" w:eastAsia="Times New Roman" w:hAnsi="Times New Roman" w:cs="Times New Roman"/>
            <w:color w:val="1E2120"/>
            <w:sz w:val="27"/>
            <w:szCs w:val="27"/>
            <w:u w:val="single"/>
            <w:bdr w:val="none" w:sz="0" w:space="0" w:color="auto" w:frame="1"/>
            <w:lang w:eastAsia="ru-RU"/>
          </w:rPr>
          <w:t>право</w:t>
        </w:r>
      </w:ins>
      <w:r w:rsidRPr="00C73AB6">
        <w:rPr>
          <w:rFonts w:ascii="Times New Roman" w:eastAsia="Times New Roman" w:hAnsi="Times New Roman" w:cs="Times New Roman"/>
          <w:color w:val="1E2120"/>
          <w:sz w:val="27"/>
          <w:szCs w:val="27"/>
          <w:lang w:eastAsia="ru-RU"/>
        </w:rPr>
        <w:t>:</w:t>
      </w:r>
    </w:p>
    <w:p w14:paraId="0C3D034A" w14:textId="77777777" w:rsidR="00C73AB6" w:rsidRPr="00C73AB6" w:rsidRDefault="00C73AB6" w:rsidP="00C73AB6">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запрашивать у участников образовательных отношений необходимые для ее деятельности документы, материалы и информацию;</w:t>
      </w:r>
    </w:p>
    <w:p w14:paraId="1BB3D6B9" w14:textId="77777777" w:rsidR="00C73AB6" w:rsidRPr="00C73AB6" w:rsidRDefault="00C73AB6" w:rsidP="00C73AB6">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устанавливать сроки представления запрашиваемых документов, материалов и информации;</w:t>
      </w:r>
    </w:p>
    <w:p w14:paraId="5D412A75" w14:textId="77777777" w:rsidR="00C73AB6" w:rsidRPr="00C73AB6" w:rsidRDefault="00C73AB6" w:rsidP="00C73AB6">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проводить необходимые консультации по рассматриваемым спорам с участниками образовательных отношений;</w:t>
      </w:r>
    </w:p>
    <w:p w14:paraId="2806ADA3" w14:textId="77777777" w:rsidR="00C73AB6" w:rsidRPr="00C73AB6" w:rsidRDefault="00C73AB6" w:rsidP="00C73AB6">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приглашать участников образовательных отношений для дачи разъяснений.</w:t>
      </w:r>
    </w:p>
    <w:p w14:paraId="2340059B"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2.5. Комиссия </w:t>
      </w:r>
      <w:ins w:id="2" w:author="Unknown">
        <w:r w:rsidRPr="00C73AB6">
          <w:rPr>
            <w:rFonts w:ascii="Times New Roman" w:eastAsia="Times New Roman" w:hAnsi="Times New Roman" w:cs="Times New Roman"/>
            <w:color w:val="1E2120"/>
            <w:sz w:val="27"/>
            <w:szCs w:val="27"/>
            <w:u w:val="single"/>
            <w:bdr w:val="none" w:sz="0" w:space="0" w:color="auto" w:frame="1"/>
            <w:lang w:eastAsia="ru-RU"/>
          </w:rPr>
          <w:t>обязана</w:t>
        </w:r>
      </w:ins>
      <w:r w:rsidRPr="00C73AB6">
        <w:rPr>
          <w:rFonts w:ascii="Times New Roman" w:eastAsia="Times New Roman" w:hAnsi="Times New Roman" w:cs="Times New Roman"/>
          <w:color w:val="1E2120"/>
          <w:sz w:val="27"/>
          <w:szCs w:val="27"/>
          <w:lang w:eastAsia="ru-RU"/>
        </w:rPr>
        <w:t>:</w:t>
      </w:r>
    </w:p>
    <w:p w14:paraId="6A23D868"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lastRenderedPageBreak/>
        <w:t>объективно, полно и всесторонне рассматривать обращение участника образовательных отношений;</w:t>
      </w:r>
    </w:p>
    <w:p w14:paraId="7C320A75"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обеспечивать соблюдение прав и свобод участников образовательных отношений;</w:t>
      </w:r>
    </w:p>
    <w:p w14:paraId="26C8344D"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стремиться к урегулированию разногласий между участниками образовательных отношений;</w:t>
      </w:r>
    </w:p>
    <w:p w14:paraId="698B22F2"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14:paraId="19C887DE"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рассматривать обращение в течение десяти календарных дней с момента поступления обращения в письменной форме;</w:t>
      </w:r>
    </w:p>
    <w:p w14:paraId="3D10FCFB"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14:paraId="4FC5FEE7"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способствовать развитию бесконфликтного взаимодействия в школе;</w:t>
      </w:r>
    </w:p>
    <w:p w14:paraId="79D0B5F6" w14:textId="77777777" w:rsidR="00C73AB6" w:rsidRPr="00C73AB6" w:rsidRDefault="00C73AB6" w:rsidP="00C73AB6">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14:paraId="56E19A99"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2.6. </w:t>
      </w:r>
      <w:ins w:id="3" w:author="Unknown">
        <w:r w:rsidRPr="00C73AB6">
          <w:rPr>
            <w:rFonts w:ascii="Times New Roman" w:eastAsia="Times New Roman" w:hAnsi="Times New Roman" w:cs="Times New Roman"/>
            <w:color w:val="1E2120"/>
            <w:sz w:val="27"/>
            <w:szCs w:val="27"/>
            <w:u w:val="single"/>
            <w:bdr w:val="none" w:sz="0" w:space="0" w:color="auto" w:frame="1"/>
            <w:lang w:eastAsia="ru-RU"/>
          </w:rPr>
          <w:t>Принципы деятельности Комиссии:</w:t>
        </w:r>
      </w:ins>
    </w:p>
    <w:p w14:paraId="27F4BFB8" w14:textId="77777777" w:rsidR="00C73AB6" w:rsidRPr="00C73AB6" w:rsidRDefault="00C73AB6" w:rsidP="00C73AB6">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Принцип гуманизма — человек является наивысшей ценностью, подразумевает уважение интересов всех участников спорной ситуации.</w:t>
      </w:r>
    </w:p>
    <w:p w14:paraId="736BAB0A" w14:textId="77777777" w:rsidR="00C73AB6" w:rsidRPr="00C73AB6" w:rsidRDefault="00C73AB6" w:rsidP="00C73AB6">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14:paraId="048D9D7E" w14:textId="77777777" w:rsidR="00C73AB6" w:rsidRPr="00C73AB6" w:rsidRDefault="00C73AB6" w:rsidP="00C73AB6">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14:paraId="47DF8BD1" w14:textId="77777777" w:rsidR="00C73AB6" w:rsidRPr="00C73AB6" w:rsidRDefault="00C73AB6" w:rsidP="00C73AB6">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14:paraId="6603AEBC" w14:textId="77777777" w:rsidR="00C73AB6" w:rsidRPr="00C73AB6" w:rsidRDefault="00C73AB6" w:rsidP="00C73AB6">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C73AB6">
        <w:rPr>
          <w:rFonts w:ascii="Times New Roman" w:eastAsia="Times New Roman" w:hAnsi="Times New Roman" w:cs="Times New Roman"/>
          <w:b/>
          <w:bCs/>
          <w:color w:val="1E2120"/>
          <w:sz w:val="30"/>
          <w:szCs w:val="30"/>
          <w:lang w:eastAsia="ru-RU"/>
        </w:rPr>
        <w:t>3. Состав и порядок работы комиссии</w:t>
      </w:r>
    </w:p>
    <w:p w14:paraId="36534C06"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r w:rsidRPr="00C73AB6">
        <w:rPr>
          <w:rFonts w:ascii="Times New Roman" w:eastAsia="Times New Roman" w:hAnsi="Times New Roman" w:cs="Times New Roman"/>
          <w:color w:val="1E2120"/>
          <w:sz w:val="27"/>
          <w:szCs w:val="27"/>
          <w:lang w:eastAsia="ru-RU"/>
        </w:rPr>
        <w:br/>
        <w:t>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r w:rsidRPr="00C73AB6">
        <w:rPr>
          <w:rFonts w:ascii="Times New Roman" w:eastAsia="Times New Roman" w:hAnsi="Times New Roman" w:cs="Times New Roman"/>
          <w:color w:val="1E2120"/>
          <w:sz w:val="27"/>
          <w:szCs w:val="27"/>
          <w:lang w:eastAsia="ru-RU"/>
        </w:rPr>
        <w:br/>
      </w:r>
      <w:r w:rsidRPr="00C73AB6">
        <w:rPr>
          <w:rFonts w:ascii="Times New Roman" w:eastAsia="Times New Roman" w:hAnsi="Times New Roman" w:cs="Times New Roman"/>
          <w:color w:val="1E2120"/>
          <w:sz w:val="27"/>
          <w:szCs w:val="27"/>
          <w:lang w:eastAsia="ru-RU"/>
        </w:rPr>
        <w:lastRenderedPageBreak/>
        <w:t>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w:t>
      </w:r>
      <w:r w:rsidRPr="00C73AB6">
        <w:rPr>
          <w:rFonts w:ascii="Times New Roman" w:eastAsia="Times New Roman" w:hAnsi="Times New Roman" w:cs="Times New Roman"/>
          <w:color w:val="1E2120"/>
          <w:sz w:val="27"/>
          <w:szCs w:val="27"/>
          <w:lang w:eastAsia="ru-RU"/>
        </w:rPr>
        <w:br/>
        <w:t>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w:t>
      </w:r>
      <w:r w:rsidRPr="00C73AB6">
        <w:rPr>
          <w:rFonts w:ascii="Times New Roman" w:eastAsia="Times New Roman" w:hAnsi="Times New Roman" w:cs="Times New Roman"/>
          <w:color w:val="1E2120"/>
          <w:sz w:val="27"/>
          <w:szCs w:val="27"/>
          <w:lang w:eastAsia="ru-RU"/>
        </w:rPr>
        <w:br/>
        <w:t>3.5. Состав комиссии переизбирается по необходимости.</w:t>
      </w:r>
      <w:r w:rsidRPr="00C73AB6">
        <w:rPr>
          <w:rFonts w:ascii="Times New Roman" w:eastAsia="Times New Roman" w:hAnsi="Times New Roman" w:cs="Times New Roman"/>
          <w:color w:val="1E2120"/>
          <w:sz w:val="27"/>
          <w:szCs w:val="27"/>
          <w:lang w:eastAsia="ru-RU"/>
        </w:rPr>
        <w:br/>
        <w:t>3.6. Состав Комиссии утверждается приказом директора организации, осуществляющей образовательную деятельность.</w:t>
      </w:r>
      <w:r w:rsidRPr="00C73AB6">
        <w:rPr>
          <w:rFonts w:ascii="Times New Roman" w:eastAsia="Times New Roman" w:hAnsi="Times New Roman" w:cs="Times New Roman"/>
          <w:color w:val="1E2120"/>
          <w:sz w:val="27"/>
          <w:szCs w:val="27"/>
          <w:lang w:eastAsia="ru-RU"/>
        </w:rPr>
        <w:br/>
        <w:t>3.7. В состав комиссии входит председатель комиссии, заместитель председателя комиссии, ответственный секретарь и другие члены комиссии.</w:t>
      </w:r>
      <w:r w:rsidRPr="00C73AB6">
        <w:rPr>
          <w:rFonts w:ascii="Times New Roman" w:eastAsia="Times New Roman" w:hAnsi="Times New Roman" w:cs="Times New Roman"/>
          <w:color w:val="1E2120"/>
          <w:sz w:val="27"/>
          <w:szCs w:val="27"/>
          <w:lang w:eastAsia="ru-RU"/>
        </w:rPr>
        <w:br/>
        <w:t>3.8. Руководство комиссией осуществляет председатель, избираемый простым большинством голосов членов комиссии из числа лиц, входящих в ее состав.</w:t>
      </w:r>
      <w:r w:rsidRPr="00C73AB6">
        <w:rPr>
          <w:rFonts w:ascii="Times New Roman" w:eastAsia="Times New Roman" w:hAnsi="Times New Roman" w:cs="Times New Roman"/>
          <w:color w:val="1E2120"/>
          <w:sz w:val="27"/>
          <w:szCs w:val="27"/>
          <w:lang w:eastAsia="ru-RU"/>
        </w:rPr>
        <w:br/>
      </w:r>
      <w:ins w:id="4" w:author="Unknown">
        <w:r w:rsidRPr="00C73AB6">
          <w:rPr>
            <w:rFonts w:ascii="Times New Roman" w:eastAsia="Times New Roman" w:hAnsi="Times New Roman" w:cs="Times New Roman"/>
            <w:color w:val="1E2120"/>
            <w:sz w:val="27"/>
            <w:szCs w:val="27"/>
            <w:u w:val="single"/>
            <w:bdr w:val="none" w:sz="0" w:space="0" w:color="auto" w:frame="1"/>
            <w:lang w:eastAsia="ru-RU"/>
          </w:rPr>
          <w:t>Председатель комиссии:</w:t>
        </w:r>
      </w:ins>
    </w:p>
    <w:p w14:paraId="349840F8"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осуществляет общее руководство деятельностью комиссии;</w:t>
      </w:r>
    </w:p>
    <w:p w14:paraId="50014C2D"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председательствует на заседаниях комиссии;</w:t>
      </w:r>
    </w:p>
    <w:p w14:paraId="5CD42B45"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организует работу комиссии;</w:t>
      </w:r>
    </w:p>
    <w:p w14:paraId="528CD680"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определяет план работы комиссии;</w:t>
      </w:r>
    </w:p>
    <w:p w14:paraId="000DBD94"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осуществляет общий контроль за реализацией принятых комиссией решений;</w:t>
      </w:r>
    </w:p>
    <w:p w14:paraId="2A2E7869" w14:textId="77777777" w:rsidR="00C73AB6" w:rsidRPr="00C73AB6" w:rsidRDefault="00C73AB6" w:rsidP="00C73AB6">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распределяет обязанности между членами комиссии.</w:t>
      </w:r>
    </w:p>
    <w:p w14:paraId="53CE1CFA"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3.9. Заместитель председателя комиссии назначается решением председателя комиссии.</w:t>
      </w:r>
      <w:r w:rsidRPr="00C73AB6">
        <w:rPr>
          <w:rFonts w:ascii="Times New Roman" w:eastAsia="Times New Roman" w:hAnsi="Times New Roman" w:cs="Times New Roman"/>
          <w:color w:val="1E2120"/>
          <w:sz w:val="27"/>
          <w:szCs w:val="27"/>
          <w:lang w:eastAsia="ru-RU"/>
        </w:rPr>
        <w:br/>
      </w:r>
      <w:ins w:id="5" w:author="Unknown">
        <w:r w:rsidRPr="00C73AB6">
          <w:rPr>
            <w:rFonts w:ascii="Times New Roman" w:eastAsia="Times New Roman" w:hAnsi="Times New Roman" w:cs="Times New Roman"/>
            <w:color w:val="1E2120"/>
            <w:sz w:val="27"/>
            <w:szCs w:val="27"/>
            <w:u w:val="single"/>
            <w:bdr w:val="none" w:sz="0" w:space="0" w:color="auto" w:frame="1"/>
            <w:lang w:eastAsia="ru-RU"/>
          </w:rPr>
          <w:t>Заместитель председателя комиссии:</w:t>
        </w:r>
      </w:ins>
    </w:p>
    <w:p w14:paraId="253A7937" w14:textId="77777777" w:rsidR="00C73AB6" w:rsidRPr="00C73AB6" w:rsidRDefault="00C73AB6" w:rsidP="00C73AB6">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координирует работу членов комиссии;</w:t>
      </w:r>
    </w:p>
    <w:p w14:paraId="4F48F704" w14:textId="77777777" w:rsidR="00C73AB6" w:rsidRPr="00C73AB6" w:rsidRDefault="00C73AB6" w:rsidP="00C73AB6">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готовит документы, выносимые на рассмотрение комиссии;</w:t>
      </w:r>
    </w:p>
    <w:p w14:paraId="3D392B98" w14:textId="77777777" w:rsidR="00C73AB6" w:rsidRPr="00C73AB6" w:rsidRDefault="00C73AB6" w:rsidP="00C73AB6">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осуществляет контроль за выполнением плана работы комиссии;</w:t>
      </w:r>
    </w:p>
    <w:p w14:paraId="554A4993" w14:textId="77777777" w:rsidR="00C73AB6" w:rsidRPr="00C73AB6" w:rsidRDefault="00C73AB6" w:rsidP="00C73AB6">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отсутствия председателя комиссии выполняет его обязанности.</w:t>
      </w:r>
    </w:p>
    <w:p w14:paraId="1DF560B3"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3.10. Ответственным секретарем комиссии является представитель организации, осуществляющей образовательную деятельность.</w:t>
      </w:r>
      <w:r w:rsidRPr="00C73AB6">
        <w:rPr>
          <w:rFonts w:ascii="Times New Roman" w:eastAsia="Times New Roman" w:hAnsi="Times New Roman" w:cs="Times New Roman"/>
          <w:color w:val="1E2120"/>
          <w:sz w:val="27"/>
          <w:szCs w:val="27"/>
          <w:lang w:eastAsia="ru-RU"/>
        </w:rPr>
        <w:br/>
      </w:r>
      <w:ins w:id="6" w:author="Unknown">
        <w:r w:rsidRPr="00C73AB6">
          <w:rPr>
            <w:rFonts w:ascii="Times New Roman" w:eastAsia="Times New Roman" w:hAnsi="Times New Roman" w:cs="Times New Roman"/>
            <w:color w:val="1E2120"/>
            <w:sz w:val="27"/>
            <w:szCs w:val="27"/>
            <w:u w:val="single"/>
            <w:bdr w:val="none" w:sz="0" w:space="0" w:color="auto" w:frame="1"/>
            <w:lang w:eastAsia="ru-RU"/>
          </w:rPr>
          <w:t>Ответственный секретарь комиссии:</w:t>
        </w:r>
      </w:ins>
    </w:p>
    <w:p w14:paraId="698B73C3"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организует делопроизводство комиссии;</w:t>
      </w:r>
    </w:p>
    <w:p w14:paraId="25E4FDA5"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ведет протоколы заседаний комиссии;</w:t>
      </w:r>
    </w:p>
    <w:p w14:paraId="5CE37BCE"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14:paraId="1E117803"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14:paraId="1F35CD54"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обеспечивает контроль за выполнением решений комиссии;</w:t>
      </w:r>
    </w:p>
    <w:p w14:paraId="6E12D8DE" w14:textId="77777777" w:rsidR="00C73AB6" w:rsidRPr="00C73AB6" w:rsidRDefault="00C73AB6" w:rsidP="00C73AB6">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несет ответственность за сохранность документов и иных материалов, рассматриваемых на заседаниях комиссии.</w:t>
      </w:r>
    </w:p>
    <w:p w14:paraId="6416B62E"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3.11. </w:t>
      </w:r>
      <w:ins w:id="7" w:author="Unknown">
        <w:r w:rsidRPr="00C73AB6">
          <w:rPr>
            <w:rFonts w:ascii="Times New Roman" w:eastAsia="Times New Roman" w:hAnsi="Times New Roman" w:cs="Times New Roman"/>
            <w:color w:val="1E2120"/>
            <w:sz w:val="27"/>
            <w:szCs w:val="27"/>
            <w:u w:val="single"/>
            <w:bdr w:val="none" w:sz="0" w:space="0" w:color="auto" w:frame="1"/>
            <w:lang w:eastAsia="ru-RU"/>
          </w:rPr>
          <w:t>Член комиссии имеет право:</w:t>
        </w:r>
      </w:ins>
    </w:p>
    <w:p w14:paraId="5657F487"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14:paraId="074CB584"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lastRenderedPageBreak/>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14:paraId="24DC2D98"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принимать участие в подготовке заседаний комиссии;</w:t>
      </w:r>
    </w:p>
    <w:p w14:paraId="2DCDF33E"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обращаться к председателю комиссии по вопросам, входящим в компетенцию комиссии;</w:t>
      </w:r>
    </w:p>
    <w:p w14:paraId="50F94EE4"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обращаться по вопросам, входящим в компетенцию комиссии, за необходимой информацией к лицам, органам и организациям;</w:t>
      </w:r>
    </w:p>
    <w:p w14:paraId="0754519B" w14:textId="77777777" w:rsidR="00C73AB6" w:rsidRPr="00C73AB6" w:rsidRDefault="00C73AB6" w:rsidP="00C73AB6">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вносить предложения руководству комиссии о совершенствовании организации работы комиссии.</w:t>
      </w:r>
    </w:p>
    <w:p w14:paraId="48CB5371"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3.12.</w:t>
      </w:r>
      <w:ins w:id="8" w:author="Unknown">
        <w:r w:rsidRPr="00C73AB6">
          <w:rPr>
            <w:rFonts w:ascii="Times New Roman" w:eastAsia="Times New Roman" w:hAnsi="Times New Roman" w:cs="Times New Roman"/>
            <w:color w:val="1E2120"/>
            <w:sz w:val="27"/>
            <w:szCs w:val="27"/>
            <w:u w:val="single"/>
            <w:bdr w:val="none" w:sz="0" w:space="0" w:color="auto" w:frame="1"/>
            <w:lang w:eastAsia="ru-RU"/>
          </w:rPr>
          <w:t> Член комиссии обязан:</w:t>
        </w:r>
      </w:ins>
    </w:p>
    <w:p w14:paraId="3B4CEF5E" w14:textId="77777777" w:rsidR="00C73AB6" w:rsidRPr="00C73AB6" w:rsidRDefault="00C73AB6" w:rsidP="00C73AB6">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участвовать в заседаниях комиссии;</w:t>
      </w:r>
    </w:p>
    <w:p w14:paraId="1187B069" w14:textId="77777777" w:rsidR="00C73AB6" w:rsidRPr="00C73AB6" w:rsidRDefault="00C73AB6" w:rsidP="00C73AB6">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выполнять возложенные на него функции в соответствии с положением и решениями комиссии;</w:t>
      </w:r>
    </w:p>
    <w:p w14:paraId="1D8755A8" w14:textId="77777777" w:rsidR="00C73AB6" w:rsidRPr="00C73AB6" w:rsidRDefault="00C73AB6" w:rsidP="00C73AB6">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соблюдать требования законодательных и иных нормативных правовых актов при реализации своих функций;</w:t>
      </w:r>
    </w:p>
    <w:p w14:paraId="6BEDD9A2" w14:textId="77777777" w:rsidR="00C73AB6" w:rsidRPr="00C73AB6" w:rsidRDefault="00C73AB6" w:rsidP="00C73AB6">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14:paraId="1EC30042"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r w:rsidRPr="00C73AB6">
        <w:rPr>
          <w:rFonts w:ascii="Times New Roman" w:eastAsia="Times New Roman" w:hAnsi="Times New Roman" w:cs="Times New Roman"/>
          <w:color w:val="1E2120"/>
          <w:sz w:val="27"/>
          <w:szCs w:val="27"/>
          <w:lang w:eastAsia="ru-RU"/>
        </w:rPr>
        <w:b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r w:rsidRPr="00C73AB6">
        <w:rPr>
          <w:rFonts w:ascii="Times New Roman" w:eastAsia="Times New Roman" w:hAnsi="Times New Roman" w:cs="Times New Roman"/>
          <w:color w:val="1E2120"/>
          <w:sz w:val="27"/>
          <w:szCs w:val="27"/>
          <w:lang w:eastAsia="ru-RU"/>
        </w:rPr>
        <w:br/>
        <w:t>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r w:rsidRPr="00C73AB6">
        <w:rPr>
          <w:rFonts w:ascii="Times New Roman" w:eastAsia="Times New Roman" w:hAnsi="Times New Roman" w:cs="Times New Roman"/>
          <w:color w:val="1E2120"/>
          <w:sz w:val="27"/>
          <w:szCs w:val="27"/>
          <w:lang w:eastAsia="ru-RU"/>
        </w:rPr>
        <w:br/>
        <w:t>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r w:rsidRPr="00C73AB6">
        <w:rPr>
          <w:rFonts w:ascii="Times New Roman" w:eastAsia="Times New Roman" w:hAnsi="Times New Roman" w:cs="Times New Roman"/>
          <w:color w:val="1E2120"/>
          <w:sz w:val="27"/>
          <w:szCs w:val="27"/>
          <w:lang w:eastAsia="ru-RU"/>
        </w:rPr>
        <w:br/>
        <w:t>3.16.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r w:rsidRPr="00C73AB6">
        <w:rPr>
          <w:rFonts w:ascii="Times New Roman" w:eastAsia="Times New Roman" w:hAnsi="Times New Roman" w:cs="Times New Roman"/>
          <w:color w:val="1E2120"/>
          <w:sz w:val="27"/>
          <w:szCs w:val="27"/>
          <w:lang w:eastAsia="ru-RU"/>
        </w:rPr>
        <w:br/>
        <w:t>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r w:rsidRPr="00C73AB6">
        <w:rPr>
          <w:rFonts w:ascii="Times New Roman" w:eastAsia="Times New Roman" w:hAnsi="Times New Roman" w:cs="Times New Roman"/>
          <w:color w:val="1E2120"/>
          <w:sz w:val="27"/>
          <w:szCs w:val="27"/>
          <w:lang w:eastAsia="ru-RU"/>
        </w:rPr>
        <w:br/>
        <w:t>Решения комиссии оформляются протоколами, которые подписываются всеми присутствующими членами комиссии.</w:t>
      </w:r>
      <w:r w:rsidRPr="00C73AB6">
        <w:rPr>
          <w:rFonts w:ascii="Times New Roman" w:eastAsia="Times New Roman" w:hAnsi="Times New Roman" w:cs="Times New Roman"/>
          <w:color w:val="1E2120"/>
          <w:sz w:val="27"/>
          <w:szCs w:val="27"/>
          <w:lang w:eastAsia="ru-RU"/>
        </w:rPr>
        <w:br/>
        <w:t xml:space="preserve">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w:t>
      </w:r>
      <w:r w:rsidRPr="00C73AB6">
        <w:rPr>
          <w:rFonts w:ascii="Times New Roman" w:eastAsia="Times New Roman" w:hAnsi="Times New Roman" w:cs="Times New Roman"/>
          <w:color w:val="1E2120"/>
          <w:sz w:val="27"/>
          <w:szCs w:val="27"/>
          <w:lang w:eastAsia="ru-RU"/>
        </w:rPr>
        <w:lastRenderedPageBreak/>
        <w:t>представительный орган работников этой организации для исполнения.</w:t>
      </w:r>
      <w:r w:rsidRPr="00C73AB6">
        <w:rPr>
          <w:rFonts w:ascii="Times New Roman" w:eastAsia="Times New Roman" w:hAnsi="Times New Roman" w:cs="Times New Roman"/>
          <w:color w:val="1E2120"/>
          <w:sz w:val="27"/>
          <w:szCs w:val="27"/>
          <w:lang w:eastAsia="ru-RU"/>
        </w:rPr>
        <w:br/>
        <w:t>3.19. Решение комиссии может быть обжаловано в установленном законодательством РФ порядке.</w:t>
      </w:r>
      <w:r w:rsidRPr="00C73AB6">
        <w:rPr>
          <w:rFonts w:ascii="Times New Roman" w:eastAsia="Times New Roman" w:hAnsi="Times New Roman" w:cs="Times New Roman"/>
          <w:color w:val="1E2120"/>
          <w:sz w:val="27"/>
          <w:szCs w:val="27"/>
          <w:lang w:eastAsia="ru-RU"/>
        </w:rPr>
        <w:br/>
        <w:t>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sidRPr="00C73AB6">
        <w:rPr>
          <w:rFonts w:ascii="Times New Roman" w:eastAsia="Times New Roman" w:hAnsi="Times New Roman" w:cs="Times New Roman"/>
          <w:color w:val="1E2120"/>
          <w:sz w:val="27"/>
          <w:szCs w:val="27"/>
          <w:lang w:eastAsia="ru-RU"/>
        </w:rPr>
        <w:br/>
        <w:t>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r w:rsidRPr="00C73AB6">
        <w:rPr>
          <w:rFonts w:ascii="Times New Roman" w:eastAsia="Times New Roman" w:hAnsi="Times New Roman" w:cs="Times New Roman"/>
          <w:color w:val="1E2120"/>
          <w:sz w:val="27"/>
          <w:szCs w:val="27"/>
          <w:lang w:eastAsia="ru-RU"/>
        </w:rPr>
        <w:br/>
        <w:t>3.22. Срок хранения документов комиссии в образовательной организации составляет один год.</w:t>
      </w:r>
      <w:r w:rsidRPr="00C73AB6">
        <w:rPr>
          <w:rFonts w:ascii="Times New Roman" w:eastAsia="Times New Roman" w:hAnsi="Times New Roman" w:cs="Times New Roman"/>
          <w:color w:val="1E2120"/>
          <w:sz w:val="27"/>
          <w:szCs w:val="27"/>
          <w:lang w:eastAsia="ru-RU"/>
        </w:rPr>
        <w:br/>
        <w:t>3.23. Срок полномочий Комиссии составляет один год. По окончании срока полномочий Комиссии члены Комиссии не могут быть переизбраны на очередной срок.</w:t>
      </w:r>
      <w:r w:rsidRPr="00C73AB6">
        <w:rPr>
          <w:rFonts w:ascii="Times New Roman" w:eastAsia="Times New Roman" w:hAnsi="Times New Roman" w:cs="Times New Roman"/>
          <w:color w:val="1E2120"/>
          <w:sz w:val="27"/>
          <w:szCs w:val="27"/>
          <w:lang w:eastAsia="ru-RU"/>
        </w:rPr>
        <w:br/>
        <w:t>3.24.</w:t>
      </w:r>
      <w:ins w:id="9" w:author="Unknown">
        <w:r w:rsidRPr="00C73AB6">
          <w:rPr>
            <w:rFonts w:ascii="Times New Roman" w:eastAsia="Times New Roman" w:hAnsi="Times New Roman" w:cs="Times New Roman"/>
            <w:color w:val="1E2120"/>
            <w:sz w:val="27"/>
            <w:szCs w:val="27"/>
            <w:u w:val="single"/>
            <w:bdr w:val="none" w:sz="0" w:space="0" w:color="auto" w:frame="1"/>
            <w:lang w:eastAsia="ru-RU"/>
          </w:rPr>
          <w:t> Досрочное прекращение полномочий</w:t>
        </w:r>
      </w:ins>
      <w:r w:rsidRPr="00C73AB6">
        <w:rPr>
          <w:rFonts w:ascii="Times New Roman" w:eastAsia="Times New Roman" w:hAnsi="Times New Roman" w:cs="Times New Roman"/>
          <w:color w:val="1E2120"/>
          <w:sz w:val="27"/>
          <w:szCs w:val="27"/>
          <w:lang w:eastAsia="ru-RU"/>
        </w:rPr>
        <w:t> члена Комиссии осуществляется в следующих случаях:</w:t>
      </w:r>
    </w:p>
    <w:p w14:paraId="39EDA6BD" w14:textId="77777777" w:rsidR="00C73AB6" w:rsidRPr="00C73AB6" w:rsidRDefault="00C73AB6" w:rsidP="00C73AB6">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на основании личного заявления члена Комиссии об исключении из его состава;</w:t>
      </w:r>
    </w:p>
    <w:p w14:paraId="6D22746D" w14:textId="77777777" w:rsidR="00C73AB6" w:rsidRPr="00C73AB6" w:rsidRDefault="00C73AB6" w:rsidP="00C73AB6">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отчисления из образовательной организации обучающегося, родителем (законным представителем) которого является член Комиссии;</w:t>
      </w:r>
    </w:p>
    <w:p w14:paraId="5DD97CA5" w14:textId="77777777" w:rsidR="00C73AB6" w:rsidRPr="00C73AB6" w:rsidRDefault="00C73AB6" w:rsidP="00C73AB6">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завершения обучения в образовательной организации обучающегося, родителем (законным представителем) которого является член Комиссии;</w:t>
      </w:r>
    </w:p>
    <w:p w14:paraId="7B8FBA4D" w14:textId="77777777" w:rsidR="00C73AB6" w:rsidRPr="00C73AB6" w:rsidRDefault="00C73AB6" w:rsidP="00C73AB6">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увольнения работника образовательной организации - члена Комиссии,</w:t>
      </w:r>
    </w:p>
    <w:p w14:paraId="53EB1F8C" w14:textId="77777777" w:rsidR="00C73AB6" w:rsidRPr="00C73AB6" w:rsidRDefault="00C73AB6" w:rsidP="00C73AB6">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отсутствия члена Комиссии на заседаниях Комиссии более трех раз – на основании решения большинства членов комиссии.</w:t>
      </w:r>
    </w:p>
    <w:p w14:paraId="7E261632" w14:textId="77777777" w:rsidR="00C73AB6" w:rsidRPr="00C73AB6" w:rsidRDefault="00C73AB6" w:rsidP="00C73AB6">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w:t>
      </w:r>
      <w:r w:rsidRPr="00C73AB6">
        <w:rPr>
          <w:rFonts w:ascii="Times New Roman" w:eastAsia="Times New Roman" w:hAnsi="Times New Roman" w:cs="Times New Roman"/>
          <w:color w:val="1E2120"/>
          <w:sz w:val="27"/>
          <w:szCs w:val="27"/>
          <w:lang w:eastAsia="ru-RU"/>
        </w:rPr>
        <w:br/>
        <w:t>3.25. Члены Комиссии осуществляют свою деятельность на безвозмездной основе.</w:t>
      </w:r>
      <w:r w:rsidRPr="00C73AB6">
        <w:rPr>
          <w:rFonts w:ascii="Times New Roman" w:eastAsia="Times New Roman" w:hAnsi="Times New Roman" w:cs="Times New Roman"/>
          <w:color w:val="1E2120"/>
          <w:sz w:val="27"/>
          <w:szCs w:val="27"/>
          <w:lang w:eastAsia="ru-RU"/>
        </w:rPr>
        <w:br/>
        <w:t>3.26. Заседание Комиссии считается правомочным, если на нем присутствует не менее одного представителя от указанных в п.3.1. настоящего Положения.</w:t>
      </w:r>
    </w:p>
    <w:p w14:paraId="162E824A" w14:textId="77777777" w:rsidR="00C73AB6" w:rsidRPr="00C73AB6" w:rsidRDefault="00C73AB6" w:rsidP="00C73AB6">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C73AB6">
        <w:rPr>
          <w:rFonts w:ascii="Times New Roman" w:eastAsia="Times New Roman" w:hAnsi="Times New Roman" w:cs="Times New Roman"/>
          <w:b/>
          <w:bCs/>
          <w:color w:val="1E2120"/>
          <w:sz w:val="30"/>
          <w:szCs w:val="30"/>
          <w:lang w:eastAsia="ru-RU"/>
        </w:rPr>
        <w:t>4. Порядок рассмотрения обращений участников образовательных отношений</w:t>
      </w:r>
    </w:p>
    <w:p w14:paraId="114909C2" w14:textId="77777777" w:rsidR="00C73AB6" w:rsidRPr="00C73AB6" w:rsidRDefault="00C73AB6" w:rsidP="00C73AB6">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4.1. Комиссия рассматривает обращения, поступившие от участников образовательных отношений по вопросам реализации права на образование.</w:t>
      </w:r>
      <w:r w:rsidRPr="00C73AB6">
        <w:rPr>
          <w:rFonts w:ascii="Times New Roman" w:eastAsia="Times New Roman" w:hAnsi="Times New Roman" w:cs="Times New Roman"/>
          <w:color w:val="1E2120"/>
          <w:sz w:val="27"/>
          <w:szCs w:val="27"/>
          <w:lang w:eastAsia="ru-RU"/>
        </w:rPr>
        <w:b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r w:rsidRPr="00C73AB6">
        <w:rPr>
          <w:rFonts w:ascii="Times New Roman" w:eastAsia="Times New Roman" w:hAnsi="Times New Roman" w:cs="Times New Roman"/>
          <w:color w:val="1E2120"/>
          <w:sz w:val="27"/>
          <w:szCs w:val="27"/>
          <w:lang w:eastAsia="ru-RU"/>
        </w:rPr>
        <w:br/>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r w:rsidRPr="00C73AB6">
        <w:rPr>
          <w:rFonts w:ascii="Times New Roman" w:eastAsia="Times New Roman" w:hAnsi="Times New Roman" w:cs="Times New Roman"/>
          <w:color w:val="1E2120"/>
          <w:sz w:val="27"/>
          <w:szCs w:val="27"/>
          <w:lang w:eastAsia="ru-RU"/>
        </w:rPr>
        <w:b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14:paraId="3A0805C8" w14:textId="77777777" w:rsidR="00C73AB6" w:rsidRPr="00C73AB6" w:rsidRDefault="00C73AB6" w:rsidP="00C73AB6">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C73AB6">
        <w:rPr>
          <w:rFonts w:ascii="Times New Roman" w:eastAsia="Times New Roman" w:hAnsi="Times New Roman" w:cs="Times New Roman"/>
          <w:b/>
          <w:bCs/>
          <w:color w:val="1E2120"/>
          <w:sz w:val="30"/>
          <w:szCs w:val="30"/>
          <w:lang w:eastAsia="ru-RU"/>
        </w:rPr>
        <w:lastRenderedPageBreak/>
        <w:t>5. Заключительные положения</w:t>
      </w:r>
    </w:p>
    <w:p w14:paraId="60D2AD3C"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5.1. Настоящее </w:t>
      </w:r>
      <w:r w:rsidRPr="00C73AB6">
        <w:rPr>
          <w:rFonts w:ascii="inherit" w:eastAsia="Times New Roman" w:hAnsi="inherit" w:cs="Times New Roman"/>
          <w:i/>
          <w:iCs/>
          <w:color w:val="1E2120"/>
          <w:sz w:val="27"/>
          <w:szCs w:val="27"/>
          <w:bdr w:val="none" w:sz="0" w:space="0" w:color="auto" w:frame="1"/>
          <w:lang w:eastAsia="ru-RU"/>
        </w:rPr>
        <w:t>Положение о комиссии по урегулированию споров между участниками образовательных отношений</w:t>
      </w:r>
      <w:r w:rsidRPr="00C73AB6">
        <w:rPr>
          <w:rFonts w:ascii="Times New Roman" w:eastAsia="Times New Roman" w:hAnsi="Times New Roman" w:cs="Times New Roman"/>
          <w:color w:val="1E2120"/>
          <w:sz w:val="27"/>
          <w:szCs w:val="27"/>
          <w:lang w:eastAsia="ru-RU"/>
        </w:rPr>
        <w:t> является локальным нормативным актом, принимается на Совете школы с учетом мнения Совета обучающихся, Совета родителей, а также представительного органа работников организации и утверждается (либо вводится в действие) приказом директора организации, осуществляющей образовательную деятельность.</w:t>
      </w:r>
      <w:r w:rsidRPr="00C73AB6">
        <w:rPr>
          <w:rFonts w:ascii="Times New Roman" w:eastAsia="Times New Roman" w:hAnsi="Times New Roman" w:cs="Times New Roman"/>
          <w:color w:val="1E2120"/>
          <w:sz w:val="27"/>
          <w:szCs w:val="27"/>
          <w:lang w:eastAsia="ru-RU"/>
        </w:rPr>
        <w:b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C73AB6">
        <w:rPr>
          <w:rFonts w:ascii="Times New Roman" w:eastAsia="Times New Roman" w:hAnsi="Times New Roman" w:cs="Times New Roman"/>
          <w:color w:val="1E2120"/>
          <w:sz w:val="27"/>
          <w:szCs w:val="27"/>
          <w:lang w:eastAsia="ru-RU"/>
        </w:rPr>
        <w:br/>
        <w:t>5.3. Положение о комиссии по урегулированию споров между участниками образовательных отношений 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w:t>
      </w:r>
      <w:r w:rsidRPr="00C73AB6">
        <w:rPr>
          <w:rFonts w:ascii="Times New Roman" w:eastAsia="Times New Roman" w:hAnsi="Times New Roman" w:cs="Times New Roman"/>
          <w:color w:val="1E2120"/>
          <w:sz w:val="27"/>
          <w:szCs w:val="27"/>
          <w:lang w:eastAsia="ru-RU"/>
        </w:rPr>
        <w:b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D4CC000" w14:textId="77777777" w:rsidR="00C73AB6" w:rsidRPr="00C73AB6" w:rsidRDefault="00C73AB6" w:rsidP="00C73AB6">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C73AB6">
        <w:rPr>
          <w:rFonts w:ascii="Times New Roman" w:eastAsia="Times New Roman" w:hAnsi="Times New Roman" w:cs="Times New Roman"/>
          <w:color w:val="1E2120"/>
          <w:sz w:val="27"/>
          <w:szCs w:val="27"/>
          <w:lang w:eastAsia="ru-RU"/>
        </w:rPr>
        <w:t> </w:t>
      </w:r>
    </w:p>
    <w:p w14:paraId="11C714E4" w14:textId="77777777" w:rsidR="009B7464" w:rsidRDefault="009B7464" w:rsidP="00C73AB6"/>
    <w:sectPr w:rsidR="009B7464" w:rsidSect="00C73AB6">
      <w:pgSz w:w="11900" w:h="16840"/>
      <w:pgMar w:top="851"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33895"/>
    <w:multiLevelType w:val="multilevel"/>
    <w:tmpl w:val="E844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13400"/>
    <w:multiLevelType w:val="multilevel"/>
    <w:tmpl w:val="3494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D56A89"/>
    <w:multiLevelType w:val="multilevel"/>
    <w:tmpl w:val="A0E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4043BC"/>
    <w:multiLevelType w:val="multilevel"/>
    <w:tmpl w:val="A48A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DC7766"/>
    <w:multiLevelType w:val="multilevel"/>
    <w:tmpl w:val="8C52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8B1A3F"/>
    <w:multiLevelType w:val="multilevel"/>
    <w:tmpl w:val="505E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B87F67"/>
    <w:multiLevelType w:val="multilevel"/>
    <w:tmpl w:val="D0B0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F331E6"/>
    <w:multiLevelType w:val="multilevel"/>
    <w:tmpl w:val="F216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957711"/>
    <w:multiLevelType w:val="multilevel"/>
    <w:tmpl w:val="184C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0"/>
  </w:num>
  <w:num w:numId="4">
    <w:abstractNumId w:val="8"/>
  </w:num>
  <w:num w:numId="5">
    <w:abstractNumId w:val="4"/>
  </w:num>
  <w:num w:numId="6">
    <w:abstractNumId w:val="5"/>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6B2748"/>
    <w:rsid w:val="00784A0E"/>
    <w:rsid w:val="009B7464"/>
    <w:rsid w:val="00C73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14059"/>
  <w15:chartTrackingRefBased/>
  <w15:docId w15:val="{0FF48690-4C0C-48EC-AF18-1FF5FC27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73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370612">
      <w:bodyDiv w:val="1"/>
      <w:marLeft w:val="0"/>
      <w:marRight w:val="0"/>
      <w:marTop w:val="0"/>
      <w:marBottom w:val="0"/>
      <w:divBdr>
        <w:top w:val="none" w:sz="0" w:space="0" w:color="auto"/>
        <w:left w:val="none" w:sz="0" w:space="0" w:color="auto"/>
        <w:bottom w:val="none" w:sz="0" w:space="0" w:color="auto"/>
        <w:right w:val="none" w:sz="0" w:space="0" w:color="auto"/>
      </w:divBdr>
      <w:divsChild>
        <w:div w:id="319817584">
          <w:marLeft w:val="0"/>
          <w:marRight w:val="0"/>
          <w:marTop w:val="0"/>
          <w:marBottom w:val="0"/>
          <w:divBdr>
            <w:top w:val="none" w:sz="0" w:space="0" w:color="auto"/>
            <w:left w:val="none" w:sz="0" w:space="0" w:color="auto"/>
            <w:bottom w:val="none" w:sz="0" w:space="0" w:color="auto"/>
            <w:right w:val="none" w:sz="0" w:space="0" w:color="auto"/>
          </w:divBdr>
        </w:div>
        <w:div w:id="1490713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2224</Words>
  <Characters>12680</Characters>
  <Application>Microsoft Office Word</Application>
  <DocSecurity>0</DocSecurity>
  <Lines>105</Lines>
  <Paragraphs>29</Paragraphs>
  <ScaleCrop>false</ScaleCrop>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2</cp:revision>
  <dcterms:created xsi:type="dcterms:W3CDTF">2021-11-11T16:08:00Z</dcterms:created>
  <dcterms:modified xsi:type="dcterms:W3CDTF">2021-11-11T16:10:00Z</dcterms:modified>
</cp:coreProperties>
</file>